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outlineLvl w:val="0"/>
        <w:rPr>
          <w:rFonts w:ascii="PT Sans" w:hAnsi="PT Sans" w:eastAsia="Times New Roman" w:cs="Times New Roman"/>
          <w:b/>
          <w:b/>
          <w:bCs/>
          <w:color w:val="212529"/>
          <w:kern w:val="2"/>
          <w:sz w:val="48"/>
          <w:szCs w:val="48"/>
        </w:rPr>
      </w:pPr>
      <w:r>
        <w:rPr>
          <w:rFonts w:eastAsia="Times New Roman" w:cs="Times New Roman" w:ascii="PT Sans" w:hAnsi="PT Sans"/>
          <w:b/>
          <w:bCs/>
          <w:color w:val="212529"/>
          <w:kern w:val="2"/>
          <w:sz w:val="48"/>
          <w:szCs w:val="48"/>
        </w:rPr>
        <w:t>Акселератор «Бизнес от сердца» для социальных предпринимателей готовится к старту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12529"/>
          <w:sz w:val="20"/>
          <w:szCs w:val="20"/>
        </w:rPr>
        <w:t xml:space="preserve"> </w:t>
      </w:r>
      <w:r>
        <w:rPr/>
        <w:drawing>
          <wp:inline distT="0" distB="0" distL="0" distR="0">
            <wp:extent cx="3808730" cy="2131060"/>
            <wp:effectExtent l="0" t="0" r="0" b="0"/>
            <wp:docPr id="1" name="Рисунок 2" descr="Акселератор «Бизнес от сердца» для социальных предпринимателей стартует уже на следующей нед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Акселератор «Бизнес от сердца» для социальных предпринимателей стартует уже на следующей недел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br/>
        <w:t>Активно идет прием заявок от приморских предпринимателей на участие в акселераторе «Бизнес от сердца». Девять тренеров-практиков проведут 110 часов занятий по особенностям социального предпринимательства, менеджменту, маркетингу, продажам, финансовому моделированию  и практике публичных выступлений, а в конце акселератора участники представят свой проект экспертной комиссии. Подать заявку на участие и посмотреть подробную программу можно на сайте </w:t>
      </w:r>
      <w:hyperlink r:id="rId3">
        <w:r>
          <w:rPr>
            <w:rStyle w:val="Style19"/>
            <w:rFonts w:eastAsia="Times New Roman" w:cs="Times New Roman" w:ascii="Times New Roman" w:hAnsi="Times New Roman"/>
            <w:b/>
            <w:bCs/>
            <w:sz w:val="24"/>
            <w:szCs w:val="24"/>
          </w:rPr>
          <w:t>делосердца.рф</w:t>
        </w:r>
      </w:hyperlink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Уже четвертая по счету и первая в этом году акселерационная программа  «Бизнес от сердца» стартует во Владивостоке 7 апреля 2022 г.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Участвовать в нем могут предприниматели, зарегистрированные в Приморье более года назад. Компании должны состоять в Едином реестре субъектов малого и среднего предпринимательства, также на Цифровой платформе МСП и соответствовать критериям социального предпринимательства.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Наличие у предпринимателя статуса «социального предприятия» необязательно.</w:t>
      </w:r>
      <w:r>
        <w:rPr/>
        <w:t xml:space="preserve"> </w:t>
        <w:br/>
        <w:br/>
      </w:r>
      <w:r>
        <w:rPr>
          <w:rFonts w:eastAsia="Times New Roman" w:cs="Times New Roman" w:ascii="Times New Roman" w:hAnsi="Times New Roman"/>
          <w:sz w:val="24"/>
          <w:szCs w:val="24"/>
        </w:rPr>
        <w:t>Как рассказывают специалисты структурного подразделения центра «Мой бизнес» – Центра инноваций социальной сферы, придать социальную направленность можно практически любому бизнесу.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«Акселерационная программа  «Бизнес от сердца» направлена  в первую очередь на бизнес, который оказывает поддержку социально уязвимым категориям граждан. Например, трудоустраивает пенсионеров, малоимущих, инвалидов и т.д., реализует произведенные ими товары и услуги или производит для них продукцию. Это также деятельность по достижению общественно-полезных целей и способствующих решению социальных проблем общества – поддержка материнства и детства, социальная адаптация, обучение, культурно-просветительская деятельность и т.д.», – рассказала руководитель Центра инноваций социальной сферы (ЦИСС, подразделение центра «Мой бизнес») Ольга Кудинова.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состав обучающего курса входит десяти  очных встреч и активная работа в онлайн-формате между встречами. По завершению программы предприниматели должны будут защитить свой бизнес-проект перед экспертной комиссией.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Куратором акселератора выступит сертифицированный тренер по социальному предпринимательству, член конкурсной комиссии конкурса «Лучший социальный проект года» Александр Беляев.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Модули акселератора «Бизнес от сердца»: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Социальное предпринимательство и социально-предпринимательский проект.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Валидация, верификация социальной проблемы и идей бизнеса. Формирование бизнес-модели.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Управления проектом. Лидер проекта. Команда проекта.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Уникальное торговое предложение. Маркетинг. Продажи.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Экономика социально-предпринимательской деятельности.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Инвестиции в социальное предпринимательство.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Публичные выступления. Презентация проекта.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БОНУС. Межсессионные вебинары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Предприниматели, прошедшие акселератор «Бизнес от сердца» и получившие статус «социального предприятия», могут претендовать на грант до 500 000 рублей на развитие своего дела. Средства гранта имеют целевое назначение и могут быть направлены на аренду или ремонт нежилого помещения, а также мебели, техники, присоединения к объектам инженерной инфраструктуры и оплату коммунальных платежей. Сферы использования могут быть расширены.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С  2020 года в России формируется реестр «социальных предприятий». Наличие такого статуса позволяет бизнесу получать дополнительные меры поддержки. Например, займ «Социальный» от 10 тысяч до 5 миллионов рублей по ставке 1% годовых, поручительство Гарантийного фонда Приморского края под 0,5 %, «налоговые каникулы» на первые два года работы, снижение ставки налога по «упрощенке» по Общероссийскому классификатору видов экономической деятельности в социальной сфере на первые три года работы.</w:t>
        <w:br/>
        <w:t>Официальный статус «социального предприятия» позволит бизнесу снизить налоговую нагрузку до 1% по упрощённой системе налогообложения и получить весь спектр бесплатных услуг от центра «Мой бизнес».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Подробную информацию про образовательные мероприятия центра «Мой бизнес» и поддержку социальных предприятий можно уточнить по телефону: 8 (423) 279-59-09. Зарегистрироваться, а также узнавать о графике обучающих мероприятий можно на сайте </w:t>
      </w:r>
      <w:hyperlink r:id="rId4">
        <w:r>
          <w:rPr>
            <w:rStyle w:val="Style"/>
            <w:rFonts w:eastAsia="Times New Roman" w:cs="Times New Roman" w:ascii="Times New Roman" w:hAnsi="Times New Roman"/>
            <w:color w:val="007BFF"/>
            <w:sz w:val="24"/>
            <w:szCs w:val="24"/>
            <w:u w:val="single"/>
          </w:rPr>
          <w:t>центра «Мой бизнес»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 в разделе «Календарь событий» и Telegram-канале </w:t>
      </w:r>
      <w:hyperlink r:id="rId5">
        <w:r>
          <w:rPr>
            <w:rStyle w:val="Style"/>
            <w:rFonts w:eastAsia="Times New Roman" w:cs="Times New Roman" w:ascii="Times New Roman" w:hAnsi="Times New Roman"/>
            <w:color w:val="007BFF"/>
            <w:sz w:val="24"/>
            <w:szCs w:val="24"/>
            <w:u w:val="single"/>
          </w:rPr>
          <w:t>«Приморье для бизнеса»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 </w:t>
      </w:r>
      <w:hyperlink r:id="rId6">
        <w:r>
          <w:rPr>
            <w:rStyle w:val="Style"/>
            <w:rFonts w:eastAsia="Times New Roman" w:cs="Times New Roman" w:ascii="Times New Roman" w:hAnsi="Times New Roman"/>
            <w:color w:val="007BFF"/>
            <w:sz w:val="24"/>
            <w:szCs w:val="24"/>
            <w:u w:val="single"/>
          </w:rPr>
          <w:t>национального проекта «МСП и поддержка индивидуальной предпринимательской инициативы»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, а также частью большого комплекса мероприятий по улучшению инвестиционного климата в регионе.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ja-JP"/>
        </w:rPr>
      </w:pPr>
      <w:r>
        <w:rPr>
          <w:rFonts w:eastAsia="SimSun" w:cs="Times New Roman" w:ascii="Times New Roman" w:hAnsi="Times New Roman"/>
          <w:color w:val="000000" w:themeColor="text1"/>
          <w:sz w:val="24"/>
          <w:szCs w:val="24"/>
          <w:lang w:eastAsia="ja-JP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ja-JP"/>
        </w:rPr>
      </w:pPr>
      <w:r>
        <w:rPr>
          <w:rFonts w:eastAsia="SimSun" w:cs="Times New Roman" w:ascii="Times New Roman" w:hAnsi="Times New Roman"/>
          <w:color w:val="000000" w:themeColor="text1"/>
          <w:sz w:val="24"/>
          <w:szCs w:val="24"/>
          <w:lang w:eastAsia="ja-JP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8" w:right="851" w:header="0" w:top="114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Sans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fixed"/>
  </w:font>
  <w:font w:name="Courier New">
    <w:charset w:val="01"/>
    <w:family w:val="auto"/>
    <w:pitch w:val="fixed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f3c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3329e"/>
    <w:rPr>
      <w:rFonts w:ascii="Times New Roman" w:hAnsi="Times New Roman" w:eastAsia="" w:cs="Times New Roman" w:eastAsiaTheme="minorEastAsia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028f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8"/>
    <w:uiPriority w:val="99"/>
    <w:semiHidden/>
    <w:qFormat/>
    <w:rsid w:val="004028f1"/>
    <w:rPr>
      <w:rFonts w:eastAsia="" w:eastAsiaTheme="minorEastAsia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a"/>
    <w:uiPriority w:val="99"/>
    <w:semiHidden/>
    <w:qFormat/>
    <w:rsid w:val="004028f1"/>
    <w:rPr>
      <w:rFonts w:eastAsia="" w:eastAsiaTheme="minorEastAsia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c"/>
    <w:uiPriority w:val="99"/>
    <w:qFormat/>
    <w:rsid w:val="00424d0f"/>
    <w:rPr>
      <w:rFonts w:eastAsia="" w:eastAsiaTheme="minorEastAsia"/>
      <w:sz w:val="22"/>
      <w:szCs w:val="22"/>
      <w:lang w:eastAsia="ru-RU"/>
    </w:rPr>
  </w:style>
  <w:style w:type="character" w:styleId="Style18" w:customStyle="1">
    <w:name w:val="Нижний колонтитул Знак"/>
    <w:basedOn w:val="DefaultParagraphFont"/>
    <w:link w:val="ae"/>
    <w:uiPriority w:val="99"/>
    <w:qFormat/>
    <w:rsid w:val="00424d0f"/>
    <w:rPr>
      <w:rFonts w:eastAsia="" w:eastAsiaTheme="minorEastAsia"/>
      <w:sz w:val="22"/>
      <w:szCs w:val="22"/>
      <w:lang w:eastAsia="ru-RU"/>
    </w:rPr>
  </w:style>
  <w:style w:type="character" w:styleId="Style19">
    <w:name w:val="Интернет-ссылка"/>
    <w:basedOn w:val="DefaultParagraphFont"/>
    <w:uiPriority w:val="99"/>
    <w:unhideWhenUsed/>
    <w:rsid w:val="009e44a1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9e44a1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37b8"/>
    <w:rPr>
      <w:color w:val="605E5C"/>
      <w:shd w:fill="E1DFDD" w:val="clear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Times New Roman" w:hAnsi="Times New Roman"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basedOn w:val="Normal"/>
    <w:uiPriority w:val="34"/>
    <w:qFormat/>
    <w:rsid w:val="001217cd"/>
    <w:pPr>
      <w:spacing w:lineRule="auto" w:line="240" w:before="0" w:after="0"/>
      <w:ind w:left="720" w:hanging="0"/>
      <w:contextualSpacing/>
    </w:pPr>
    <w:rPr>
      <w:rFonts w:eastAsia="Calibri" w:eastAsiaTheme="minorHAnsi"/>
      <w:sz w:val="24"/>
      <w:szCs w:val="24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3329e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Annotationtext">
    <w:name w:val="annotation text"/>
    <w:basedOn w:val="Normal"/>
    <w:link w:val="a9"/>
    <w:uiPriority w:val="99"/>
    <w:semiHidden/>
    <w:unhideWhenUsed/>
    <w:qFormat/>
    <w:rsid w:val="004028f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b"/>
    <w:uiPriority w:val="99"/>
    <w:semiHidden/>
    <w:unhideWhenUsed/>
    <w:qFormat/>
    <w:rsid w:val="004028f1"/>
    <w:pPr/>
    <w:rPr>
      <w:b/>
      <w:bCs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424d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f"/>
    <w:uiPriority w:val="99"/>
    <w:unhideWhenUsed/>
    <w:rsid w:val="00424d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Импортированный стиль 12"/>
    <w:qFormat/>
    <w:rsid w:val="00a970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c5f3c"/>
    <w:rPr>
      <w:rFonts w:eastAsiaTheme="minorEastAsia"/>
      <w:lang w:eastAsia="ru-RU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rsid w:val="003d33b6"/>
    <w:rPr>
      <w:lang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xn--80ahada9avrh7c.xn--p1ai/" TargetMode="External"/><Relationship Id="rId4" Type="http://schemas.openxmlformats.org/officeDocument/2006/relationships/hyperlink" Target="https://mb.primorsky.ru/" TargetMode="External"/><Relationship Id="rId5" Type="http://schemas.openxmlformats.org/officeDocument/2006/relationships/hyperlink" Target="https://t.me/investprimorsky" TargetMode="External"/><Relationship Id="rId6" Type="http://schemas.openxmlformats.org/officeDocument/2006/relationships/hyperlink" Target="https://www.primorsky.ru/regionalnye-proekty/msp-i-podderzhka-individualnoy-predprinimatelskoy-initsiativy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LibreOffice/6.3.5.2$Linux_X86_64 LibreOffice_project/30$Build-2</Application>
  <Pages>2</Pages>
  <Words>544</Words>
  <Characters>3992</Characters>
  <CharactersWithSpaces>4520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2022-03-30T07:01:00Z</dcterms:created>
  <dc:creator>Beljaev | Беляев Александр Геннадьевич, директор консалтинговой компании "Эль - Консул"</dc:creator>
  <dc:description/>
  <dc:language>ru-RU</dc:language>
  <cp:lastModifiedBy>Наталья Владимировна Каплюк</cp:lastModifiedBy>
  <cp:lastPrinted>2021-04-23T01:36:00Z</cp:lastPrinted>
  <dcterms:modified xsi:type="dcterms:W3CDTF">2022-03-31T18:59:37Z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