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47" w:rsidRDefault="00367447" w:rsidP="00367447">
      <w:pPr>
        <w:widowControl w:val="0"/>
        <w:jc w:val="center"/>
        <w:rPr>
          <w:cap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171450</wp:posOffset>
            </wp:positionV>
            <wp:extent cx="676275" cy="685800"/>
            <wp:effectExtent l="19050" t="0" r="9525" b="0"/>
            <wp:wrapSquare wrapText="bothSides"/>
            <wp:docPr id="2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:rsidR="00367447" w:rsidRDefault="00367447" w:rsidP="00367447">
      <w:pPr>
        <w:pStyle w:val="a3"/>
        <w:widowControl w:val="0"/>
        <w:rPr>
          <w:b/>
          <w:bCs/>
          <w:sz w:val="32"/>
        </w:rPr>
      </w:pPr>
    </w:p>
    <w:p w:rsidR="00367447" w:rsidRDefault="00367447" w:rsidP="00367447">
      <w:pPr>
        <w:pStyle w:val="a3"/>
        <w:widowControl w:val="0"/>
        <w:rPr>
          <w:bCs/>
          <w:caps/>
          <w:sz w:val="24"/>
        </w:rPr>
      </w:pPr>
    </w:p>
    <w:p w:rsidR="00367447" w:rsidRDefault="00367447" w:rsidP="00367447">
      <w:pPr>
        <w:pStyle w:val="a3"/>
        <w:widowControl w:val="0"/>
        <w:rPr>
          <w:bCs/>
          <w:caps/>
          <w:sz w:val="22"/>
          <w:szCs w:val="22"/>
        </w:rPr>
      </w:pPr>
    </w:p>
    <w:p w:rsidR="00367447" w:rsidRDefault="00367447" w:rsidP="00367447">
      <w:pPr>
        <w:pStyle w:val="a3"/>
        <w:widowControl w:val="0"/>
        <w:rPr>
          <w:b/>
          <w:bCs/>
          <w:caps/>
          <w:sz w:val="32"/>
        </w:rPr>
      </w:pPr>
    </w:p>
    <w:p w:rsidR="00367447" w:rsidRDefault="00367447" w:rsidP="00367447">
      <w:pPr>
        <w:pStyle w:val="a3"/>
        <w:widowControl w:val="0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координационный совет специалистов</w:t>
      </w:r>
    </w:p>
    <w:p w:rsidR="00367447" w:rsidRDefault="00367447" w:rsidP="00367447">
      <w:pPr>
        <w:pStyle w:val="a3"/>
        <w:widowControl w:val="0"/>
        <w:rPr>
          <w:b/>
          <w:bCs/>
          <w:caps/>
          <w:sz w:val="32"/>
        </w:rPr>
      </w:pPr>
      <w:r>
        <w:rPr>
          <w:b/>
          <w:bCs/>
          <w:caps/>
          <w:sz w:val="32"/>
        </w:rPr>
        <w:t xml:space="preserve"> по охране труда</w:t>
      </w:r>
    </w:p>
    <w:p w:rsidR="00367447" w:rsidRDefault="00367447" w:rsidP="00367447">
      <w:pPr>
        <w:pStyle w:val="a3"/>
        <w:widowControl w:val="0"/>
        <w:rPr>
          <w:b/>
          <w:bCs/>
          <w:caps/>
          <w:sz w:val="32"/>
        </w:rPr>
      </w:pPr>
      <w:r>
        <w:rPr>
          <w:b/>
          <w:bCs/>
          <w:caps/>
          <w:sz w:val="32"/>
        </w:rPr>
        <w:t xml:space="preserve">в ПАРТИЗАНСКОм ГОРОДСКОм ОКРУГе </w:t>
      </w:r>
    </w:p>
    <w:p w:rsidR="00367447" w:rsidRDefault="00367447" w:rsidP="00367447">
      <w:pPr>
        <w:pStyle w:val="a3"/>
        <w:widowControl w:val="0"/>
        <w:rPr>
          <w:b/>
          <w:bCs/>
          <w:sz w:val="32"/>
        </w:rPr>
      </w:pPr>
      <w:r>
        <w:rPr>
          <w:b/>
          <w:bCs/>
          <w:sz w:val="32"/>
        </w:rPr>
        <w:t>ПРИМОРСКОГО КРАЯ</w:t>
      </w:r>
    </w:p>
    <w:p w:rsidR="00367447" w:rsidRDefault="00367447" w:rsidP="00367447">
      <w:pPr>
        <w:widowControl w:val="0"/>
        <w:jc w:val="center"/>
        <w:rPr>
          <w:sz w:val="16"/>
        </w:rPr>
      </w:pPr>
    </w:p>
    <w:p w:rsidR="00367447" w:rsidRDefault="00367447" w:rsidP="00367447">
      <w:pPr>
        <w:widowControl w:val="0"/>
        <w:jc w:val="center"/>
        <w:rPr>
          <w:sz w:val="16"/>
        </w:rPr>
      </w:pPr>
    </w:p>
    <w:p w:rsidR="00367447" w:rsidRDefault="00367447" w:rsidP="00367447">
      <w:pPr>
        <w:pStyle w:val="1"/>
        <w:keepNext w:val="0"/>
        <w:widowControl w:val="0"/>
        <w:rPr>
          <w:caps/>
          <w:spacing w:val="40"/>
          <w:sz w:val="28"/>
          <w:szCs w:val="28"/>
        </w:rPr>
      </w:pPr>
      <w:r>
        <w:rPr>
          <w:caps/>
          <w:spacing w:val="40"/>
          <w:sz w:val="28"/>
          <w:szCs w:val="28"/>
        </w:rPr>
        <w:t>решение</w:t>
      </w:r>
    </w:p>
    <w:p w:rsidR="00367447" w:rsidRDefault="00367447" w:rsidP="00367447">
      <w:pPr>
        <w:widowControl w:val="0"/>
        <w:jc w:val="center"/>
      </w:pPr>
    </w:p>
    <w:tbl>
      <w:tblPr>
        <w:tblW w:w="0" w:type="auto"/>
        <w:tblInd w:w="108" w:type="dxa"/>
        <w:tblLook w:val="01E0"/>
      </w:tblPr>
      <w:tblGrid>
        <w:gridCol w:w="2939"/>
        <w:gridCol w:w="1952"/>
        <w:gridCol w:w="3736"/>
        <w:gridCol w:w="836"/>
      </w:tblGrid>
      <w:tr w:rsidR="00367447" w:rsidTr="00367447">
        <w:tc>
          <w:tcPr>
            <w:tcW w:w="2977" w:type="dxa"/>
            <w:hideMark/>
          </w:tcPr>
          <w:p w:rsidR="00367447" w:rsidRDefault="00367447">
            <w:pPr>
              <w:widowControl w:val="0"/>
              <w:rPr>
                <w:u w:val="single"/>
              </w:rPr>
            </w:pPr>
            <w:r>
              <w:rPr>
                <w:u w:val="single"/>
              </w:rPr>
              <w:t>30 июля 2021 года</w:t>
            </w:r>
          </w:p>
        </w:tc>
        <w:tc>
          <w:tcPr>
            <w:tcW w:w="1983" w:type="dxa"/>
          </w:tcPr>
          <w:p w:rsidR="00367447" w:rsidRDefault="00367447">
            <w:pPr>
              <w:widowControl w:val="0"/>
              <w:jc w:val="both"/>
            </w:pPr>
          </w:p>
        </w:tc>
        <w:tc>
          <w:tcPr>
            <w:tcW w:w="3800" w:type="dxa"/>
          </w:tcPr>
          <w:p w:rsidR="00367447" w:rsidRDefault="00367447">
            <w:pPr>
              <w:widowControl w:val="0"/>
              <w:jc w:val="center"/>
              <w:rPr>
                <w:u w:val="single"/>
              </w:rPr>
            </w:pPr>
          </w:p>
        </w:tc>
        <w:tc>
          <w:tcPr>
            <w:tcW w:w="840" w:type="dxa"/>
            <w:hideMark/>
          </w:tcPr>
          <w:p w:rsidR="00367447" w:rsidRDefault="00367447">
            <w:pPr>
              <w:widowControl w:val="0"/>
              <w:jc w:val="center"/>
              <w:rPr>
                <w:u w:val="single"/>
              </w:rPr>
            </w:pPr>
            <w:r>
              <w:rPr>
                <w:u w:val="single"/>
              </w:rPr>
              <w:t>№1</w:t>
            </w:r>
          </w:p>
        </w:tc>
      </w:tr>
    </w:tbl>
    <w:p w:rsidR="00367447" w:rsidRDefault="00367447" w:rsidP="00367447">
      <w:pPr>
        <w:widowControl w:val="0"/>
        <w:jc w:val="both"/>
      </w:pPr>
    </w:p>
    <w:tbl>
      <w:tblPr>
        <w:tblW w:w="0" w:type="auto"/>
        <w:jc w:val="center"/>
        <w:tblInd w:w="-1845" w:type="dxa"/>
        <w:tblLook w:val="01E0"/>
      </w:tblPr>
      <w:tblGrid>
        <w:gridCol w:w="9380"/>
      </w:tblGrid>
      <w:tr w:rsidR="00367447" w:rsidTr="00367447">
        <w:trPr>
          <w:trHeight w:val="338"/>
          <w:jc w:val="center"/>
        </w:trPr>
        <w:tc>
          <w:tcPr>
            <w:tcW w:w="9380" w:type="dxa"/>
          </w:tcPr>
          <w:p w:rsidR="00367447" w:rsidRDefault="00367447">
            <w:pPr>
              <w:pStyle w:val="a5"/>
              <w:ind w:left="0" w:firstLine="851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sz w:val="28"/>
                <w:szCs w:val="28"/>
              </w:rPr>
              <w:t>Изучение, обобщение и внедрение передового опыта в области  охраны труда, профилактики травматизма и профессиональной заболеваемости, порядок применения новых правил по охране труда при обработке металлов на предприятии (Приказ Минтруда России от 11.12.2020 № 887) в обществе с ограниченной ответственностью «РЕДАН».</w:t>
            </w:r>
          </w:p>
          <w:p w:rsidR="00367447" w:rsidRDefault="00367447">
            <w:pPr>
              <w:jc w:val="center"/>
              <w:rPr>
                <w:b/>
              </w:rPr>
            </w:pPr>
          </w:p>
        </w:tc>
      </w:tr>
    </w:tbl>
    <w:p w:rsidR="00367447" w:rsidRDefault="00367447" w:rsidP="00367447">
      <w:pPr>
        <w:ind w:firstLine="720"/>
        <w:jc w:val="both"/>
        <w:rPr>
          <w:sz w:val="26"/>
          <w:szCs w:val="26"/>
        </w:rPr>
      </w:pPr>
    </w:p>
    <w:p w:rsidR="00367447" w:rsidRDefault="00367447" w:rsidP="00367447">
      <w:pPr>
        <w:spacing w:line="360" w:lineRule="auto"/>
        <w:ind w:firstLine="720"/>
        <w:jc w:val="both"/>
      </w:pPr>
      <w:r>
        <w:t xml:space="preserve">Рассмотрев информации Л.П. Попковой,  генерального директора ООО «РЕДАН», А.А. Шульгина, главного инженера ООО «РЕДАН», О.А. </w:t>
      </w:r>
      <w:proofErr w:type="spellStart"/>
      <w:r>
        <w:t>Сизонова</w:t>
      </w:r>
      <w:proofErr w:type="spellEnd"/>
      <w:r>
        <w:t xml:space="preserve">, заместителя генерального директора ООО «РЕДАН» - о системе управления охраной труда, внедрении передового опыта в области охраны труда, профилактики травматизма и профессиональной заболеваемости на предприятии, координационный совет специалистов в </w:t>
      </w:r>
      <w:r>
        <w:rPr>
          <w:caps/>
        </w:rPr>
        <w:t>п</w:t>
      </w:r>
      <w:r>
        <w:t xml:space="preserve">артизанском городском округе </w:t>
      </w:r>
    </w:p>
    <w:p w:rsidR="00367447" w:rsidRDefault="00367447" w:rsidP="00367447">
      <w:pPr>
        <w:spacing w:line="276" w:lineRule="auto"/>
        <w:ind w:firstLine="720"/>
        <w:jc w:val="both"/>
      </w:pPr>
      <w:r>
        <w:t xml:space="preserve"> </w:t>
      </w:r>
    </w:p>
    <w:p w:rsidR="00367447" w:rsidRDefault="00367447" w:rsidP="00367447">
      <w:pPr>
        <w:spacing w:line="276" w:lineRule="auto"/>
      </w:pPr>
      <w:r>
        <w:t>РЕШИЛ:</w:t>
      </w:r>
    </w:p>
    <w:p w:rsidR="00367447" w:rsidRDefault="00367447" w:rsidP="00367447">
      <w:pPr>
        <w:spacing w:line="276" w:lineRule="auto"/>
      </w:pPr>
    </w:p>
    <w:p w:rsidR="00367447" w:rsidRDefault="00367447" w:rsidP="00367447">
      <w:pPr>
        <w:numPr>
          <w:ilvl w:val="0"/>
          <w:numId w:val="1"/>
        </w:numPr>
        <w:spacing w:line="360" w:lineRule="auto"/>
        <w:ind w:left="0" w:firstLine="851"/>
        <w:jc w:val="both"/>
      </w:pPr>
      <w:r>
        <w:t xml:space="preserve">Информацию </w:t>
      </w:r>
      <w:proofErr w:type="gramStart"/>
      <w:r>
        <w:t>принять к сведению и разместить</w:t>
      </w:r>
      <w:proofErr w:type="gramEnd"/>
      <w:r>
        <w:t xml:space="preserve"> на официальном сайте администрации  http://partizansk.org/.</w:t>
      </w:r>
    </w:p>
    <w:p w:rsidR="00367447" w:rsidRDefault="00367447" w:rsidP="00367447">
      <w:pPr>
        <w:numPr>
          <w:ilvl w:val="0"/>
          <w:numId w:val="1"/>
        </w:numPr>
        <w:spacing w:line="360" w:lineRule="auto"/>
        <w:ind w:left="0" w:firstLine="851"/>
        <w:jc w:val="both"/>
      </w:pPr>
      <w:r>
        <w:t xml:space="preserve">Специалистам по охране труда организаций Партизанского городского округа использовать в своей работе передовой опыт  ООО «РЕДАН» в области охраны труда для профилактики травматизма и профессиональной заболеваемости. </w:t>
      </w:r>
    </w:p>
    <w:p w:rsidR="00367447" w:rsidRDefault="00367447" w:rsidP="00367447">
      <w:pPr>
        <w:numPr>
          <w:ilvl w:val="0"/>
          <w:numId w:val="1"/>
        </w:numPr>
        <w:spacing w:line="360" w:lineRule="auto"/>
        <w:ind w:left="0" w:firstLine="851"/>
        <w:jc w:val="both"/>
      </w:pPr>
      <w:r>
        <w:lastRenderedPageBreak/>
        <w:t xml:space="preserve">К.В. Грязновой, главному специалисту по государственному управлению охраной труда администрации Партизанского городского округа продолжать  положительную практику проведения заседаний координационного совета специалистов с выездом на предприятия ПГО для дальнейшего изучения, обобщения и внедрения передового опыта в области охраны труда, профилактики производственного травматизма и профессиональной заболеваемости.  </w:t>
      </w:r>
    </w:p>
    <w:p w:rsidR="00367447" w:rsidRDefault="00367447" w:rsidP="00367447">
      <w:pPr>
        <w:spacing w:line="360" w:lineRule="auto"/>
      </w:pPr>
    </w:p>
    <w:p w:rsidR="00367447" w:rsidRDefault="00367447" w:rsidP="00367447">
      <w:pPr>
        <w:spacing w:line="276" w:lineRule="auto"/>
        <w:ind w:firstLine="708"/>
        <w:jc w:val="both"/>
      </w:pPr>
    </w:p>
    <w:p w:rsidR="00367447" w:rsidRDefault="00367447" w:rsidP="00367447">
      <w:pPr>
        <w:spacing w:line="276" w:lineRule="auto"/>
        <w:ind w:firstLine="708"/>
        <w:jc w:val="both"/>
      </w:pPr>
    </w:p>
    <w:sectPr w:rsidR="00367447" w:rsidSect="0033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D9"/>
    <w:multiLevelType w:val="hybridMultilevel"/>
    <w:tmpl w:val="89E0DD82"/>
    <w:lvl w:ilvl="0" w:tplc="CF5EFFB0">
      <w:start w:val="1"/>
      <w:numFmt w:val="decimal"/>
      <w:lvlText w:val="%1."/>
      <w:lvlJc w:val="left"/>
      <w:pPr>
        <w:ind w:left="2021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447"/>
    <w:rsid w:val="003356D4"/>
    <w:rsid w:val="0036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67447"/>
    <w:pPr>
      <w:keepNext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44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67447"/>
    <w:pPr>
      <w:jc w:val="center"/>
    </w:pPr>
    <w:rPr>
      <w:szCs w:val="24"/>
    </w:rPr>
  </w:style>
  <w:style w:type="character" w:customStyle="1" w:styleId="a4">
    <w:name w:val="Основной текст Знак"/>
    <w:basedOn w:val="a0"/>
    <w:link w:val="a3"/>
    <w:semiHidden/>
    <w:rsid w:val="003674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744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2021-08-03T00:14:00Z</dcterms:created>
  <dcterms:modified xsi:type="dcterms:W3CDTF">2021-08-03T00:14:00Z</dcterms:modified>
</cp:coreProperties>
</file>