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15" w:rsidRDefault="00367715" w:rsidP="00367715">
      <w:pPr>
        <w:pStyle w:val="a3"/>
        <w:ind w:firstLine="426"/>
        <w:rPr>
          <w:b/>
          <w:sz w:val="32"/>
          <w:szCs w:val="32"/>
        </w:rPr>
      </w:pPr>
    </w:p>
    <w:p w:rsidR="00FA32FB" w:rsidRPr="00E07218" w:rsidRDefault="00632274" w:rsidP="00367715">
      <w:pPr>
        <w:pStyle w:val="a3"/>
        <w:ind w:firstLine="426"/>
        <w:rPr>
          <w:b/>
          <w:sz w:val="32"/>
          <w:szCs w:val="32"/>
        </w:rPr>
      </w:pPr>
      <w:r w:rsidRPr="00E07218">
        <w:rPr>
          <w:b/>
          <w:sz w:val="32"/>
          <w:szCs w:val="32"/>
        </w:rPr>
        <w:t>И</w:t>
      </w:r>
      <w:r w:rsidR="00FD1407" w:rsidRPr="00E07218">
        <w:rPr>
          <w:b/>
          <w:sz w:val="32"/>
          <w:szCs w:val="32"/>
        </w:rPr>
        <w:t>нформация</w:t>
      </w:r>
      <w:r w:rsidRPr="00E07218">
        <w:rPr>
          <w:b/>
          <w:sz w:val="32"/>
          <w:szCs w:val="32"/>
        </w:rPr>
        <w:t xml:space="preserve"> </w:t>
      </w:r>
      <w:r w:rsidR="00FA32FB" w:rsidRPr="00E07218">
        <w:rPr>
          <w:b/>
          <w:sz w:val="32"/>
          <w:szCs w:val="32"/>
        </w:rPr>
        <w:t>№</w:t>
      </w:r>
      <w:r w:rsidR="00D26888">
        <w:rPr>
          <w:b/>
          <w:sz w:val="32"/>
          <w:szCs w:val="32"/>
        </w:rPr>
        <w:t xml:space="preserve"> 3</w:t>
      </w:r>
    </w:p>
    <w:p w:rsidR="00F425DA" w:rsidRPr="00E07218" w:rsidRDefault="00367715" w:rsidP="00367715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F425DA" w:rsidRPr="00E07218">
        <w:rPr>
          <w:b/>
          <w:sz w:val="32"/>
          <w:szCs w:val="32"/>
        </w:rPr>
        <w:t>б изменениях законодательства в сфере охраны труда</w:t>
      </w:r>
    </w:p>
    <w:p w:rsidR="00CB037C" w:rsidRPr="00E07218" w:rsidRDefault="00F425DA" w:rsidP="00367715">
      <w:pPr>
        <w:ind w:firstLine="851"/>
        <w:jc w:val="center"/>
        <w:rPr>
          <w:b/>
          <w:sz w:val="32"/>
          <w:szCs w:val="32"/>
        </w:rPr>
      </w:pPr>
      <w:r w:rsidRPr="00E07218">
        <w:rPr>
          <w:b/>
          <w:sz w:val="32"/>
          <w:szCs w:val="32"/>
        </w:rPr>
        <w:t>с 1 марта 2022 года</w:t>
      </w:r>
    </w:p>
    <w:p w:rsidR="00F425DA" w:rsidRPr="00367715" w:rsidRDefault="00F425DA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>В соответствии с требованиями законодательства, работодатель обязан обеспечить безопасные условия труда на рабочих местах путем создания и функционирования системы управления охраной труда. Основными приоритетами организации работы в этой части является реализация работодателем комплекса мероприятий, направленных на создание безопасных условий труда, обеспечения здоровья работников на рабочих местах, а также профилактику  и предупреждение производственного травматизма и профессиональной заболеваемости.</w:t>
      </w:r>
    </w:p>
    <w:p w:rsidR="00F425DA" w:rsidRPr="00367715" w:rsidRDefault="00F425DA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 xml:space="preserve">1 июля 2021 года Государственной думой Российской Федерации принят федеральный закон №311-ФЗ «О внесении изменений в Трудовой Кодекс Российской Федерации», согласно которому с 1 марта 2022 года вступает в силу </w:t>
      </w:r>
      <w:r w:rsidR="00355733" w:rsidRPr="00367715">
        <w:rPr>
          <w:sz w:val="28"/>
          <w:szCs w:val="28"/>
        </w:rPr>
        <w:t>обновленный</w:t>
      </w:r>
      <w:r w:rsidRPr="00367715">
        <w:rPr>
          <w:sz w:val="28"/>
          <w:szCs w:val="28"/>
        </w:rPr>
        <w:t xml:space="preserve"> </w:t>
      </w:r>
      <w:r w:rsidRPr="00367715">
        <w:rPr>
          <w:sz w:val="28"/>
          <w:szCs w:val="28"/>
          <w:lang w:val="en-US"/>
        </w:rPr>
        <w:t>X</w:t>
      </w:r>
      <w:r w:rsidRPr="00367715">
        <w:rPr>
          <w:sz w:val="28"/>
          <w:szCs w:val="28"/>
        </w:rPr>
        <w:t xml:space="preserve">  раздел Трудового Кодекса «Охрана труда».</w:t>
      </w:r>
    </w:p>
    <w:p w:rsidR="00F425DA" w:rsidRPr="00367715" w:rsidRDefault="00F425DA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>Основная суть этих изменений – это переход к предупреждающим действиям, т.</w:t>
      </w:r>
      <w:r w:rsidR="00D26888" w:rsidRPr="00367715">
        <w:rPr>
          <w:sz w:val="28"/>
          <w:szCs w:val="28"/>
        </w:rPr>
        <w:t>е</w:t>
      </w:r>
      <w:r w:rsidRPr="00367715">
        <w:rPr>
          <w:sz w:val="28"/>
          <w:szCs w:val="28"/>
        </w:rPr>
        <w:t>. к системе оценки и управления профессиональными рисками.</w:t>
      </w:r>
    </w:p>
    <w:p w:rsidR="00F425DA" w:rsidRPr="00367715" w:rsidRDefault="00F425DA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 xml:space="preserve">В настоящее время трансформация рынка труда приводит к тому, </w:t>
      </w:r>
      <w:r w:rsidR="00D26888" w:rsidRPr="00367715">
        <w:rPr>
          <w:sz w:val="28"/>
          <w:szCs w:val="28"/>
        </w:rPr>
        <w:t>ч</w:t>
      </w:r>
      <w:r w:rsidRPr="00367715">
        <w:rPr>
          <w:sz w:val="28"/>
          <w:szCs w:val="28"/>
        </w:rPr>
        <w:t>то работодатель в конкурсной борьбе за качественные трудовые ресурсы помимо  предоставления социального пакета обязан еще обеспечить комфортные условия труда на каждом конкретном рабочем месте</w:t>
      </w:r>
      <w:r w:rsidR="00E57B9D" w:rsidRPr="00367715">
        <w:rPr>
          <w:sz w:val="28"/>
          <w:szCs w:val="28"/>
        </w:rPr>
        <w:t>.</w:t>
      </w:r>
    </w:p>
    <w:p w:rsidR="00355733" w:rsidRPr="00367715" w:rsidRDefault="00355733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>Поэтому  обновленный раздел Трудового Кодекса обязывает работодателя создавать более эффективную гибкую систему управления охраной труда для конкретного работника.</w:t>
      </w:r>
    </w:p>
    <w:p w:rsidR="00355733" w:rsidRPr="00367715" w:rsidRDefault="00355733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 xml:space="preserve">Новая редакция Трудового Кодекса в сфере охраны труда закрепляет 2 </w:t>
      </w:r>
      <w:proofErr w:type="gramStart"/>
      <w:r w:rsidRPr="00367715">
        <w:rPr>
          <w:sz w:val="28"/>
          <w:szCs w:val="28"/>
        </w:rPr>
        <w:t>основополагающих</w:t>
      </w:r>
      <w:proofErr w:type="gramEnd"/>
      <w:r w:rsidRPr="00367715">
        <w:rPr>
          <w:sz w:val="28"/>
          <w:szCs w:val="28"/>
        </w:rPr>
        <w:t xml:space="preserve"> принципа:</w:t>
      </w:r>
    </w:p>
    <w:p w:rsidR="00355733" w:rsidRPr="00367715" w:rsidRDefault="00355733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>1-й – предупреждение и профилактика опасностей снижения профессиональных рисков, т.е. проводится постоянная работа на предприятиях по снижению рисков;</w:t>
      </w:r>
    </w:p>
    <w:p w:rsidR="00355733" w:rsidRPr="00367715" w:rsidRDefault="00355733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 xml:space="preserve">2-й – принцип минимизации последствий повреждения здоровья работников, т.е. система охраны труда в организации должна быть так поставлена, чтобы она оперативно </w:t>
      </w:r>
      <w:proofErr w:type="gramStart"/>
      <w:r w:rsidRPr="00367715">
        <w:rPr>
          <w:sz w:val="28"/>
          <w:szCs w:val="28"/>
        </w:rPr>
        <w:t>реагировала на любые опасности и была</w:t>
      </w:r>
      <w:proofErr w:type="gramEnd"/>
      <w:r w:rsidRPr="00367715">
        <w:rPr>
          <w:sz w:val="28"/>
          <w:szCs w:val="28"/>
        </w:rPr>
        <w:t xml:space="preserve"> возможность минимизировать последствия этих опасностей</w:t>
      </w:r>
      <w:r w:rsidR="00490392" w:rsidRPr="00367715">
        <w:rPr>
          <w:sz w:val="28"/>
          <w:szCs w:val="28"/>
        </w:rPr>
        <w:t>.</w:t>
      </w:r>
    </w:p>
    <w:p w:rsidR="00490392" w:rsidRPr="00367715" w:rsidRDefault="00490392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>В новом разделе ТК, а именно ст.214 расширены обязанности работодателя в области охраны труда, в том числе работодатель должен проводить системную работу по оценке и управлению  профессиональными рисками.</w:t>
      </w:r>
    </w:p>
    <w:p w:rsidR="00490392" w:rsidRPr="00367715" w:rsidRDefault="00490392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>Еще важный момент, что работодатель должен соблюдать установленные для отдельных категорий ограничен</w:t>
      </w:r>
      <w:r w:rsidR="00B809AC" w:rsidRPr="00367715">
        <w:rPr>
          <w:sz w:val="28"/>
          <w:szCs w:val="28"/>
        </w:rPr>
        <w:t xml:space="preserve">ия в связи с привлечением их к </w:t>
      </w:r>
      <w:r w:rsidRPr="00367715">
        <w:rPr>
          <w:sz w:val="28"/>
          <w:szCs w:val="28"/>
        </w:rPr>
        <w:t>работе в опасных и вредных факторов.</w:t>
      </w:r>
    </w:p>
    <w:p w:rsidR="00B809AC" w:rsidRPr="00367715" w:rsidRDefault="00B809AC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>Еще один немаловажный момент заключается в том, что с 1 марта 2022 года запрещается работа на тех работах, которые по условиям специальной оценки условий труда признаны опасными. Работодатель обязан приостановить работу до момента ликвидации этих опасностей.</w:t>
      </w:r>
    </w:p>
    <w:p w:rsidR="00B809AC" w:rsidRPr="00367715" w:rsidRDefault="00B809AC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 xml:space="preserve">В новой редакции ТК также предусмотрены права работодателей, это заключается в том, что сегодня работодателю предоставляется право в целях осуществления </w:t>
      </w:r>
      <w:proofErr w:type="gramStart"/>
      <w:r w:rsidRPr="00367715">
        <w:rPr>
          <w:sz w:val="28"/>
          <w:szCs w:val="28"/>
        </w:rPr>
        <w:t>контроля  за</w:t>
      </w:r>
      <w:proofErr w:type="gramEnd"/>
      <w:r w:rsidRPr="00367715">
        <w:rPr>
          <w:sz w:val="28"/>
          <w:szCs w:val="28"/>
        </w:rPr>
        <w:t xml:space="preserve"> безопасностью  проведения работ, осуществлять видео, аудио и иную фиксацию трудового процесса и обеспечить хранение этих данных, при этом работодатель обязан проинформировать работника о том, что осуществляется наблюдение.</w:t>
      </w:r>
    </w:p>
    <w:p w:rsidR="00B809AC" w:rsidRPr="00367715" w:rsidRDefault="00B809AC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lastRenderedPageBreak/>
        <w:t xml:space="preserve">Кроме того работодателю предоставляется право ведение документооборота в электронном </w:t>
      </w:r>
      <w:proofErr w:type="gramStart"/>
      <w:r w:rsidRPr="00367715">
        <w:rPr>
          <w:sz w:val="28"/>
          <w:szCs w:val="28"/>
        </w:rPr>
        <w:t>виде</w:t>
      </w:r>
      <w:proofErr w:type="gramEnd"/>
      <w:r w:rsidR="001C6CDA" w:rsidRPr="00367715">
        <w:rPr>
          <w:sz w:val="28"/>
          <w:szCs w:val="28"/>
        </w:rPr>
        <w:t xml:space="preserve"> и работодатель обязан обеспечить доступ государственной инспекции труда в Приморском крае к этим видео и аудио материалам и к базе электронного документооборота.</w:t>
      </w:r>
    </w:p>
    <w:p w:rsidR="001C6CDA" w:rsidRPr="00367715" w:rsidRDefault="001C6CDA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>Помимо всего прочего в новой редакции ТК расширены еще и права и обязанности работника. В том числе работник обязан  правильно использовать оборудование, сырье, материалы, технологии и в обязательном порядке должен правильно использовать предоставленные ему работодателем средства индивидуальной защиты. За неиспользование работником СИЗ, работодатель вправе отстранить работника от работы. Работник также обязан следить за исправностью оборудования и своевременно сообщать  руководителю о неисправностях.</w:t>
      </w:r>
    </w:p>
    <w:p w:rsidR="001C6CDA" w:rsidRPr="00367715" w:rsidRDefault="001C6CDA" w:rsidP="00367715">
      <w:pPr>
        <w:ind w:firstLine="720"/>
        <w:rPr>
          <w:sz w:val="28"/>
          <w:szCs w:val="28"/>
        </w:rPr>
      </w:pPr>
      <w:proofErr w:type="gramStart"/>
      <w:r w:rsidRPr="00367715">
        <w:rPr>
          <w:sz w:val="28"/>
          <w:szCs w:val="28"/>
        </w:rPr>
        <w:t>Новая редакция ТК дополнена главой 36</w:t>
      </w:r>
      <w:r w:rsidR="00230B01" w:rsidRPr="00367715">
        <w:rPr>
          <w:sz w:val="28"/>
          <w:szCs w:val="28"/>
        </w:rPr>
        <w:t xml:space="preserve"> – «Управление охраной труда», а именно ст. 217 предписывает работодателя проводить системную регулярную работу по оценке управления профессиональными рисками, а ст. 218 ТК как раз прописано, что законодательно закреплено, что профессиональные риски сейчас подразделяются в зависимости от источника опасностей на две категории,  это -  риски </w:t>
      </w:r>
      <w:proofErr w:type="spellStart"/>
      <w:r w:rsidR="00230B01" w:rsidRPr="00367715">
        <w:rPr>
          <w:sz w:val="28"/>
          <w:szCs w:val="28"/>
        </w:rPr>
        <w:t>травмирования</w:t>
      </w:r>
      <w:proofErr w:type="spellEnd"/>
      <w:r w:rsidR="00230B01" w:rsidRPr="00367715">
        <w:rPr>
          <w:sz w:val="28"/>
          <w:szCs w:val="28"/>
        </w:rPr>
        <w:t xml:space="preserve"> и риски профессиональной заболеваемости.</w:t>
      </w:r>
      <w:proofErr w:type="gramEnd"/>
    </w:p>
    <w:p w:rsidR="00B25672" w:rsidRPr="00367715" w:rsidRDefault="00230B01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 xml:space="preserve">Кроме того, к новой редакции ТК разработан целый пакет нормативных актов, т.е. подзаконных нормативных актов, так вот система управления охраной труда сейчас осуществляется с примерным положением о системе управления охраной труда, утвержденной приказом Минтруда </w:t>
      </w:r>
      <w:r w:rsidR="00B25672" w:rsidRPr="00367715">
        <w:rPr>
          <w:sz w:val="28"/>
          <w:szCs w:val="28"/>
        </w:rPr>
        <w:t xml:space="preserve"> от 29.10.2021 </w:t>
      </w:r>
      <w:r w:rsidRPr="00367715">
        <w:rPr>
          <w:sz w:val="28"/>
          <w:szCs w:val="28"/>
        </w:rPr>
        <w:t>№776н</w:t>
      </w:r>
      <w:r w:rsidR="00B25672" w:rsidRPr="00367715">
        <w:rPr>
          <w:sz w:val="28"/>
          <w:szCs w:val="28"/>
        </w:rPr>
        <w:t xml:space="preserve">. </w:t>
      </w:r>
    </w:p>
    <w:p w:rsidR="006375D9" w:rsidRPr="00367715" w:rsidRDefault="00B25672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 xml:space="preserve">И одновременно по оценке профессиональных рисков Минтрудом </w:t>
      </w:r>
      <w:r w:rsidR="006375D9" w:rsidRPr="00367715">
        <w:rPr>
          <w:sz w:val="28"/>
          <w:szCs w:val="28"/>
        </w:rPr>
        <w:t>разработан приказ от 28 декабря 2021 года № 926 «Об утверждении рекомендаций по выбору  методов оценки уровней</w:t>
      </w:r>
      <w:r w:rsidRPr="00367715">
        <w:rPr>
          <w:sz w:val="28"/>
          <w:szCs w:val="28"/>
        </w:rPr>
        <w:t xml:space="preserve"> профессиональных рисков и  </w:t>
      </w:r>
      <w:r w:rsidR="006375D9" w:rsidRPr="00367715">
        <w:rPr>
          <w:sz w:val="28"/>
          <w:szCs w:val="28"/>
        </w:rPr>
        <w:t xml:space="preserve">по снижению уровней таких рисков». Т.е. теперь работодателю необходимо оценивать опасности </w:t>
      </w:r>
      <w:proofErr w:type="gramStart"/>
      <w:r w:rsidR="006375D9" w:rsidRPr="00367715">
        <w:rPr>
          <w:sz w:val="28"/>
          <w:szCs w:val="28"/>
        </w:rPr>
        <w:t>профессиональных</w:t>
      </w:r>
      <w:proofErr w:type="gramEnd"/>
      <w:r w:rsidR="006375D9" w:rsidRPr="00367715">
        <w:rPr>
          <w:sz w:val="28"/>
          <w:szCs w:val="28"/>
        </w:rPr>
        <w:t xml:space="preserve"> рисков на каждом конкретном рабочем месте без привязки к профессии и должности. Такую работу необходимо осуществлять системно, т</w:t>
      </w:r>
      <w:proofErr w:type="gramStart"/>
      <w:r w:rsidR="006375D9" w:rsidRPr="00367715">
        <w:rPr>
          <w:sz w:val="28"/>
          <w:szCs w:val="28"/>
        </w:rPr>
        <w:t>.е</w:t>
      </w:r>
      <w:proofErr w:type="gramEnd"/>
      <w:r w:rsidR="006375D9" w:rsidRPr="00367715">
        <w:rPr>
          <w:sz w:val="28"/>
          <w:szCs w:val="28"/>
        </w:rPr>
        <w:t xml:space="preserve"> на регулярной системной основе, выявляются опасности и разрабатывается комплекс мероприятий по минимизации и ликвидации этих опасностей и это и есть таки адресный подход в сфере охраны труда. </w:t>
      </w:r>
    </w:p>
    <w:p w:rsidR="00230B01" w:rsidRDefault="006375D9" w:rsidP="00367715">
      <w:pPr>
        <w:ind w:firstLine="720"/>
        <w:rPr>
          <w:sz w:val="28"/>
          <w:szCs w:val="28"/>
        </w:rPr>
      </w:pPr>
      <w:r w:rsidRPr="00367715">
        <w:rPr>
          <w:sz w:val="28"/>
          <w:szCs w:val="28"/>
        </w:rPr>
        <w:t>Еще один момент нововведения в ТК, это обязанность работодателя учета микротравм, т.е. это порезы, ушибы без потери трудоспособности.</w:t>
      </w:r>
      <w:r w:rsidR="004E29D1" w:rsidRPr="00367715">
        <w:rPr>
          <w:sz w:val="28"/>
          <w:szCs w:val="28"/>
        </w:rPr>
        <w:t xml:space="preserve"> В этом случае работодатель обязан создавать комиссию, проводить расследование, анализировать эти микротравмы и также разрабатывать мероприятия по недопущению </w:t>
      </w:r>
      <w:proofErr w:type="spellStart"/>
      <w:r w:rsidR="004E29D1" w:rsidRPr="00367715">
        <w:rPr>
          <w:sz w:val="28"/>
          <w:szCs w:val="28"/>
        </w:rPr>
        <w:t>травмирования</w:t>
      </w:r>
      <w:proofErr w:type="spellEnd"/>
      <w:r w:rsidR="004E29D1" w:rsidRPr="00367715">
        <w:rPr>
          <w:sz w:val="28"/>
          <w:szCs w:val="28"/>
        </w:rPr>
        <w:t>.</w:t>
      </w:r>
    </w:p>
    <w:p w:rsidR="00367715" w:rsidRDefault="00367715" w:rsidP="00367715">
      <w:pPr>
        <w:ind w:firstLine="720"/>
        <w:rPr>
          <w:sz w:val="28"/>
          <w:szCs w:val="28"/>
        </w:rPr>
      </w:pPr>
    </w:p>
    <w:p w:rsidR="00367715" w:rsidRDefault="00367715" w:rsidP="00367715">
      <w:pPr>
        <w:ind w:firstLine="720"/>
        <w:rPr>
          <w:sz w:val="28"/>
          <w:szCs w:val="28"/>
        </w:rPr>
      </w:pPr>
    </w:p>
    <w:p w:rsidR="00367715" w:rsidRPr="00367715" w:rsidRDefault="00367715" w:rsidP="00367715">
      <w:pPr>
        <w:ind w:firstLine="720"/>
        <w:rPr>
          <w:sz w:val="28"/>
          <w:szCs w:val="28"/>
        </w:rPr>
      </w:pPr>
    </w:p>
    <w:p w:rsidR="00367715" w:rsidRDefault="00632274" w:rsidP="00367715">
      <w:pPr>
        <w:rPr>
          <w:sz w:val="28"/>
          <w:szCs w:val="28"/>
        </w:rPr>
      </w:pPr>
      <w:r w:rsidRPr="00E07218">
        <w:rPr>
          <w:sz w:val="32"/>
          <w:szCs w:val="32"/>
        </w:rPr>
        <w:t xml:space="preserve"> </w:t>
      </w:r>
      <w:r w:rsidR="00367715" w:rsidRPr="00367715">
        <w:rPr>
          <w:sz w:val="28"/>
          <w:szCs w:val="28"/>
        </w:rPr>
        <w:t>К.В. Грязнова</w:t>
      </w:r>
      <w:r w:rsidR="00367715">
        <w:rPr>
          <w:sz w:val="28"/>
          <w:szCs w:val="28"/>
        </w:rPr>
        <w:t>, г</w:t>
      </w:r>
      <w:r w:rsidR="00EA4749" w:rsidRPr="00367715">
        <w:rPr>
          <w:sz w:val="28"/>
          <w:szCs w:val="28"/>
        </w:rPr>
        <w:t>лавный специалист по</w:t>
      </w:r>
      <w:r w:rsidR="00367715">
        <w:rPr>
          <w:sz w:val="28"/>
          <w:szCs w:val="28"/>
        </w:rPr>
        <w:t xml:space="preserve"> государственному</w:t>
      </w:r>
    </w:p>
    <w:p w:rsidR="00166922" w:rsidRPr="00367715" w:rsidRDefault="00367715" w:rsidP="00367715">
      <w:pPr>
        <w:rPr>
          <w:sz w:val="28"/>
          <w:szCs w:val="28"/>
        </w:rPr>
      </w:pPr>
      <w:r>
        <w:rPr>
          <w:sz w:val="28"/>
          <w:szCs w:val="28"/>
        </w:rPr>
        <w:t xml:space="preserve"> управлению охраной труда.</w:t>
      </w:r>
    </w:p>
    <w:sectPr w:rsidR="00166922" w:rsidRPr="00367715" w:rsidSect="00367715">
      <w:headerReference w:type="default" r:id="rId6"/>
      <w:footerReference w:type="even" r:id="rId7"/>
      <w:footerReference w:type="default" r:id="rId8"/>
      <w:pgSz w:w="11906" w:h="16838"/>
      <w:pgMar w:top="142" w:right="851" w:bottom="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9D1" w:rsidRDefault="004E29D1" w:rsidP="002B175E">
      <w:r>
        <w:separator/>
      </w:r>
    </w:p>
  </w:endnote>
  <w:endnote w:type="continuationSeparator" w:id="0">
    <w:p w:rsidR="004E29D1" w:rsidRDefault="004E29D1" w:rsidP="002B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D1" w:rsidRDefault="00D13D26" w:rsidP="00B907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29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9D1" w:rsidRDefault="004E29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D1" w:rsidRDefault="004E29D1" w:rsidP="00B90755">
    <w:pPr>
      <w:pStyle w:val="a5"/>
      <w:framePr w:wrap="around" w:vAnchor="text" w:hAnchor="margin" w:xAlign="center" w:y="1"/>
      <w:rPr>
        <w:rStyle w:val="a7"/>
      </w:rPr>
    </w:pPr>
  </w:p>
  <w:p w:rsidR="004E29D1" w:rsidRDefault="004E29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9D1" w:rsidRDefault="004E29D1" w:rsidP="002B175E">
      <w:r>
        <w:separator/>
      </w:r>
    </w:p>
  </w:footnote>
  <w:footnote w:type="continuationSeparator" w:id="0">
    <w:p w:rsidR="004E29D1" w:rsidRDefault="004E29D1" w:rsidP="002B1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5657"/>
      <w:docPartObj>
        <w:docPartGallery w:val="Page Numbers (Top of Page)"/>
        <w:docPartUnique/>
      </w:docPartObj>
    </w:sdtPr>
    <w:sdtContent>
      <w:p w:rsidR="004E29D1" w:rsidRDefault="00D13D26">
        <w:pPr>
          <w:pStyle w:val="a8"/>
          <w:jc w:val="center"/>
        </w:pPr>
        <w:fldSimple w:instr=" PAGE   \* MERGEFORMAT ">
          <w:r w:rsidR="00367715">
            <w:rPr>
              <w:noProof/>
            </w:rPr>
            <w:t>2</w:t>
          </w:r>
        </w:fldSimple>
      </w:p>
    </w:sdtContent>
  </w:sdt>
  <w:p w:rsidR="004E29D1" w:rsidRDefault="004E29D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749"/>
    <w:rsid w:val="000218FF"/>
    <w:rsid w:val="00093503"/>
    <w:rsid w:val="000A4112"/>
    <w:rsid w:val="000C7CB1"/>
    <w:rsid w:val="0013569B"/>
    <w:rsid w:val="00145464"/>
    <w:rsid w:val="00166922"/>
    <w:rsid w:val="00183C49"/>
    <w:rsid w:val="001A7E1B"/>
    <w:rsid w:val="001C2AB4"/>
    <w:rsid w:val="001C6CDA"/>
    <w:rsid w:val="00200164"/>
    <w:rsid w:val="00230B01"/>
    <w:rsid w:val="00242BCB"/>
    <w:rsid w:val="00267FB9"/>
    <w:rsid w:val="002753B1"/>
    <w:rsid w:val="002B175E"/>
    <w:rsid w:val="002B5616"/>
    <w:rsid w:val="00355733"/>
    <w:rsid w:val="00367715"/>
    <w:rsid w:val="003A7A86"/>
    <w:rsid w:val="003B5998"/>
    <w:rsid w:val="003B7DB3"/>
    <w:rsid w:val="003D3EE8"/>
    <w:rsid w:val="004175BE"/>
    <w:rsid w:val="00471F55"/>
    <w:rsid w:val="00490392"/>
    <w:rsid w:val="00493BC1"/>
    <w:rsid w:val="0049707E"/>
    <w:rsid w:val="004E29D1"/>
    <w:rsid w:val="0050358B"/>
    <w:rsid w:val="00510234"/>
    <w:rsid w:val="00512AA8"/>
    <w:rsid w:val="0055794E"/>
    <w:rsid w:val="00585170"/>
    <w:rsid w:val="005855C8"/>
    <w:rsid w:val="005A5CE5"/>
    <w:rsid w:val="005C40A3"/>
    <w:rsid w:val="00632274"/>
    <w:rsid w:val="006375D9"/>
    <w:rsid w:val="006A3CF6"/>
    <w:rsid w:val="006B13F7"/>
    <w:rsid w:val="006F3239"/>
    <w:rsid w:val="00731228"/>
    <w:rsid w:val="00771915"/>
    <w:rsid w:val="00777C0A"/>
    <w:rsid w:val="007A4FBD"/>
    <w:rsid w:val="007C0F6C"/>
    <w:rsid w:val="007C71C3"/>
    <w:rsid w:val="007F4281"/>
    <w:rsid w:val="00823CE7"/>
    <w:rsid w:val="00825A4E"/>
    <w:rsid w:val="0089162B"/>
    <w:rsid w:val="00894A0F"/>
    <w:rsid w:val="00946C97"/>
    <w:rsid w:val="00987F44"/>
    <w:rsid w:val="009B6E33"/>
    <w:rsid w:val="009E09BD"/>
    <w:rsid w:val="009E2CFF"/>
    <w:rsid w:val="00A16671"/>
    <w:rsid w:val="00A76122"/>
    <w:rsid w:val="00AC1A12"/>
    <w:rsid w:val="00B25672"/>
    <w:rsid w:val="00B32310"/>
    <w:rsid w:val="00B43285"/>
    <w:rsid w:val="00B809AC"/>
    <w:rsid w:val="00B90755"/>
    <w:rsid w:val="00C049E1"/>
    <w:rsid w:val="00C266BC"/>
    <w:rsid w:val="00C50E13"/>
    <w:rsid w:val="00C57F86"/>
    <w:rsid w:val="00C676C0"/>
    <w:rsid w:val="00CA65C9"/>
    <w:rsid w:val="00CB037C"/>
    <w:rsid w:val="00D13D26"/>
    <w:rsid w:val="00D26888"/>
    <w:rsid w:val="00D57EE0"/>
    <w:rsid w:val="00DE3126"/>
    <w:rsid w:val="00E02108"/>
    <w:rsid w:val="00E07218"/>
    <w:rsid w:val="00E205C1"/>
    <w:rsid w:val="00E33498"/>
    <w:rsid w:val="00E34270"/>
    <w:rsid w:val="00E51132"/>
    <w:rsid w:val="00E57B9D"/>
    <w:rsid w:val="00E63C85"/>
    <w:rsid w:val="00E730AE"/>
    <w:rsid w:val="00E947DA"/>
    <w:rsid w:val="00EA4749"/>
    <w:rsid w:val="00EF4D30"/>
    <w:rsid w:val="00F02A3A"/>
    <w:rsid w:val="00F1273D"/>
    <w:rsid w:val="00F20FE3"/>
    <w:rsid w:val="00F425DA"/>
    <w:rsid w:val="00F532DB"/>
    <w:rsid w:val="00F56180"/>
    <w:rsid w:val="00F80C75"/>
    <w:rsid w:val="00FA32FB"/>
    <w:rsid w:val="00FC72AB"/>
    <w:rsid w:val="00FD02DC"/>
    <w:rsid w:val="00FD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49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4749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</w:rPr>
  </w:style>
  <w:style w:type="paragraph" w:styleId="a3">
    <w:name w:val="Title"/>
    <w:basedOn w:val="a"/>
    <w:link w:val="a4"/>
    <w:qFormat/>
    <w:rsid w:val="00EA4749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EA4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A4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4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4749"/>
  </w:style>
  <w:style w:type="character" w:customStyle="1" w:styleId="apple-converted-space">
    <w:name w:val="apple-converted-space"/>
    <w:basedOn w:val="a0"/>
    <w:rsid w:val="00EA4749"/>
  </w:style>
  <w:style w:type="character" w:customStyle="1" w:styleId="apple-style-span">
    <w:name w:val="apple-style-span"/>
    <w:basedOn w:val="a0"/>
    <w:rsid w:val="00EA4749"/>
  </w:style>
  <w:style w:type="paragraph" w:styleId="a8">
    <w:name w:val="header"/>
    <w:basedOn w:val="a"/>
    <w:link w:val="a9"/>
    <w:uiPriority w:val="99"/>
    <w:unhideWhenUsed/>
    <w:rsid w:val="004175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57EE0"/>
    <w:pPr>
      <w:widowControl w:val="0"/>
      <w:autoSpaceDE w:val="0"/>
      <w:autoSpaceDN w:val="0"/>
      <w:adjustRightInd w:val="0"/>
      <w:spacing w:after="0"/>
      <w:jc w:val="left"/>
    </w:pPr>
    <w:rPr>
      <w:rFonts w:ascii="Arial" w:eastAsia="PMingLiU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731228"/>
    <w:pPr>
      <w:overflowPunct/>
      <w:autoSpaceDE/>
      <w:autoSpaceDN/>
      <w:adjustRightInd/>
      <w:ind w:left="720"/>
      <w:contextualSpacing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31</cp:revision>
  <cp:lastPrinted>2017-09-27T05:42:00Z</cp:lastPrinted>
  <dcterms:created xsi:type="dcterms:W3CDTF">2012-05-23T22:39:00Z</dcterms:created>
  <dcterms:modified xsi:type="dcterms:W3CDTF">2022-03-18T01:49:00Z</dcterms:modified>
</cp:coreProperties>
</file>