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0E" w:rsidRDefault="00005DED" w:rsidP="00843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005DED" w:rsidRDefault="00005DED" w:rsidP="00843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оценки эффективности налоговых расходов Партизанского городского округа за 20</w:t>
      </w:r>
      <w:r w:rsidR="008E6E3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05DED" w:rsidRDefault="00005DED" w:rsidP="00005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5DED" w:rsidRDefault="00005DED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4D1239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налоговых расходов Партизанского городского округа </w:t>
      </w:r>
      <w:r w:rsidR="004D12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местным налогам, установленным Думой Партизанского городского округа в пределах полномочий, отнесенных законодательством Российской Федерации к ведению представительных органов муниципальных образований, осуществляется в</w:t>
      </w:r>
      <w:r w:rsidR="00A550FB">
        <w:rPr>
          <w:rFonts w:ascii="Times New Roman" w:hAnsi="Times New Roman" w:cs="Times New Roman"/>
          <w:sz w:val="28"/>
          <w:szCs w:val="28"/>
        </w:rPr>
        <w:t xml:space="preserve">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Партизанского городского округа </w:t>
      </w:r>
      <w:r w:rsidR="004D1239">
        <w:rPr>
          <w:rFonts w:ascii="Times New Roman" w:hAnsi="Times New Roman" w:cs="Times New Roman"/>
          <w:sz w:val="28"/>
          <w:szCs w:val="28"/>
        </w:rPr>
        <w:t xml:space="preserve">     </w:t>
      </w:r>
      <w:r w:rsidR="00A550F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D123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от 02 декабря 2019 года № 2084-па «Об утверждении Порядка оценки налоговых расходов и Порядка формирования перечня налоговых расходов Партизанского городского округа».</w:t>
      </w:r>
      <w:proofErr w:type="gramEnd"/>
    </w:p>
    <w:p w:rsidR="00CE53C8" w:rsidRDefault="00CE53C8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проведения оценки эффективности налоговых расходов является выработка рекомендаций о сохранении или об отмене налоговых расходов, выявление неэффективных налоговых расходов Партизанского городского округа.</w:t>
      </w:r>
    </w:p>
    <w:p w:rsidR="00B143E8" w:rsidRDefault="00B143E8" w:rsidP="00B14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оценки эффективности налоговых расходов использовались данные, предоставленные МИ ФНС России № 16 по Приморскому краю о фискальных характеристиках налоговых расходов Партизанского городского округа (категория налогоплательщиков, сумма выпадающих доходов и количество налогоплательщиков, воспользовавшихся льготами).</w:t>
      </w:r>
    </w:p>
    <w:p w:rsidR="00B143E8" w:rsidRDefault="00B143E8" w:rsidP="00B14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в 2020 году на территории Партизанского городского округа налоговые расходы, подлежащие оценке, были установлены следующими нормативными правовыми актами:</w:t>
      </w:r>
    </w:p>
    <w:p w:rsidR="00B143E8" w:rsidRDefault="001618DB" w:rsidP="00B14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Думы Партизанского городского округа от 07.11.2019 № 156-Р «О налоге на имущество физических лиц»;</w:t>
      </w:r>
    </w:p>
    <w:p w:rsidR="001618DB" w:rsidRDefault="001618DB" w:rsidP="00B14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Думы Партизанского городского округа от 28.10.2005 № 238 «О земельном налоге».</w:t>
      </w:r>
    </w:p>
    <w:p w:rsidR="00F92E92" w:rsidRDefault="00F92E92" w:rsidP="00B14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предоставленных налоговых расходов в 2020 году составил 8 128,00 тыс. рублей, что составляет </w:t>
      </w:r>
      <w:r w:rsidR="006E451C">
        <w:rPr>
          <w:rFonts w:ascii="Times New Roman" w:hAnsi="Times New Roman" w:cs="Times New Roman"/>
          <w:sz w:val="28"/>
          <w:szCs w:val="28"/>
        </w:rPr>
        <w:t xml:space="preserve">19,72% в объеме местных налогов и </w:t>
      </w:r>
      <w:r w:rsidR="006E451C">
        <w:rPr>
          <w:rFonts w:ascii="Times New Roman" w:hAnsi="Times New Roman" w:cs="Times New Roman"/>
          <w:sz w:val="28"/>
          <w:szCs w:val="28"/>
        </w:rPr>
        <w:lastRenderedPageBreak/>
        <w:t>1,45% в объеме налоговых доходов бюджета Партизанского городского округа. В 2019 году объем налоговых расходов составил 23,54% и 2,06% соответственно.</w:t>
      </w:r>
    </w:p>
    <w:p w:rsidR="00C975E2" w:rsidRDefault="00C975E2" w:rsidP="00B14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характера цели налоговых расходов, а также категорий плательщиков, воспользовавшихся налоговой льготой, налоговые расходы распределены по следующим целевым категориям: социальные и стимулирующие.</w:t>
      </w:r>
    </w:p>
    <w:p w:rsidR="0016528D" w:rsidRDefault="00C975E2" w:rsidP="00C975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налоговых расходов </w:t>
      </w:r>
    </w:p>
    <w:p w:rsidR="00C975E2" w:rsidRDefault="00C975E2" w:rsidP="00C975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Партизанского</w:t>
      </w:r>
      <w:r w:rsidR="00165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 за 2020 год </w:t>
      </w:r>
    </w:p>
    <w:p w:rsidR="00C975E2" w:rsidRDefault="00C975E2" w:rsidP="00C975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4"/>
        <w:gridCol w:w="5756"/>
        <w:gridCol w:w="1617"/>
        <w:gridCol w:w="1524"/>
      </w:tblGrid>
      <w:tr w:rsidR="0016528D" w:rsidTr="0016528D">
        <w:tc>
          <w:tcPr>
            <w:tcW w:w="675" w:type="dxa"/>
            <w:vMerge w:val="restart"/>
          </w:tcPr>
          <w:p w:rsidR="0016528D" w:rsidRDefault="0016528D" w:rsidP="00C9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</w:tcPr>
          <w:p w:rsidR="0016528D" w:rsidRDefault="0016528D" w:rsidP="00C9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28D" w:rsidRDefault="0016528D" w:rsidP="00C9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084" w:type="dxa"/>
            <w:gridSpan w:val="2"/>
          </w:tcPr>
          <w:p w:rsidR="0016528D" w:rsidRDefault="0016528D" w:rsidP="00C9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расходы</w:t>
            </w:r>
          </w:p>
        </w:tc>
      </w:tr>
      <w:tr w:rsidR="0016528D" w:rsidTr="0016528D">
        <w:tc>
          <w:tcPr>
            <w:tcW w:w="675" w:type="dxa"/>
            <w:vMerge/>
          </w:tcPr>
          <w:p w:rsidR="0016528D" w:rsidRDefault="0016528D" w:rsidP="00C97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16528D" w:rsidRDefault="0016528D" w:rsidP="00C97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16528D" w:rsidRDefault="0016528D" w:rsidP="00C9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(ед.)</w:t>
            </w:r>
          </w:p>
        </w:tc>
        <w:tc>
          <w:tcPr>
            <w:tcW w:w="1529" w:type="dxa"/>
          </w:tcPr>
          <w:p w:rsidR="0016528D" w:rsidRDefault="0016528D" w:rsidP="00C9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:rsidR="0016528D" w:rsidRDefault="0016528D" w:rsidP="00C9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16528D" w:rsidTr="0016528D">
        <w:tc>
          <w:tcPr>
            <w:tcW w:w="675" w:type="dxa"/>
          </w:tcPr>
          <w:p w:rsidR="0016528D" w:rsidRDefault="0016528D" w:rsidP="00165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16528D" w:rsidRDefault="0016528D" w:rsidP="00805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расходы, установленные решениями Думы Партизанского городского округа – всего, </w:t>
            </w:r>
          </w:p>
          <w:p w:rsidR="0016528D" w:rsidRDefault="0016528D" w:rsidP="00805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555" w:type="dxa"/>
          </w:tcPr>
          <w:p w:rsidR="0016528D" w:rsidRDefault="0016528D" w:rsidP="0080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28D" w:rsidRDefault="0016528D" w:rsidP="0080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9" w:type="dxa"/>
          </w:tcPr>
          <w:p w:rsidR="0016528D" w:rsidRDefault="0016528D" w:rsidP="0080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28D" w:rsidRDefault="0016528D" w:rsidP="0080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8 128,00</w:t>
            </w:r>
          </w:p>
        </w:tc>
      </w:tr>
      <w:tr w:rsidR="0016528D" w:rsidTr="0016528D">
        <w:tc>
          <w:tcPr>
            <w:tcW w:w="675" w:type="dxa"/>
          </w:tcPr>
          <w:p w:rsidR="0016528D" w:rsidRDefault="0016528D" w:rsidP="00165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6528D" w:rsidRDefault="0016528D" w:rsidP="00C97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социальные налоговые расходы</w:t>
            </w:r>
          </w:p>
        </w:tc>
        <w:tc>
          <w:tcPr>
            <w:tcW w:w="1555" w:type="dxa"/>
          </w:tcPr>
          <w:p w:rsidR="0016528D" w:rsidRDefault="0016528D" w:rsidP="0080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9" w:type="dxa"/>
          </w:tcPr>
          <w:p w:rsidR="0016528D" w:rsidRDefault="0016528D" w:rsidP="0080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87,00</w:t>
            </w:r>
          </w:p>
        </w:tc>
      </w:tr>
      <w:tr w:rsidR="0016528D" w:rsidTr="0016528D">
        <w:tc>
          <w:tcPr>
            <w:tcW w:w="675" w:type="dxa"/>
          </w:tcPr>
          <w:p w:rsidR="0016528D" w:rsidRDefault="0016528D" w:rsidP="00165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6528D" w:rsidRDefault="0016528D" w:rsidP="00C97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стимулирующие налоговые расходы</w:t>
            </w:r>
          </w:p>
        </w:tc>
        <w:tc>
          <w:tcPr>
            <w:tcW w:w="1555" w:type="dxa"/>
          </w:tcPr>
          <w:p w:rsidR="0016528D" w:rsidRDefault="0016528D" w:rsidP="0080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9" w:type="dxa"/>
          </w:tcPr>
          <w:p w:rsidR="0016528D" w:rsidRDefault="0016528D" w:rsidP="0080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8 041,00</w:t>
            </w:r>
          </w:p>
        </w:tc>
      </w:tr>
      <w:tr w:rsidR="0016528D" w:rsidTr="0016528D">
        <w:tc>
          <w:tcPr>
            <w:tcW w:w="675" w:type="dxa"/>
          </w:tcPr>
          <w:p w:rsidR="0016528D" w:rsidRDefault="0016528D" w:rsidP="00165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812" w:type="dxa"/>
          </w:tcPr>
          <w:p w:rsidR="0016528D" w:rsidRDefault="0016528D" w:rsidP="00C97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расходы по земельному налогу – всего,</w:t>
            </w:r>
          </w:p>
          <w:p w:rsidR="0016528D" w:rsidRDefault="0016528D" w:rsidP="00C97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555" w:type="dxa"/>
          </w:tcPr>
          <w:p w:rsidR="0016528D" w:rsidRDefault="004A030B" w:rsidP="0080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9" w:type="dxa"/>
          </w:tcPr>
          <w:p w:rsidR="0016528D" w:rsidRDefault="004A030B" w:rsidP="0080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</w:tr>
      <w:tr w:rsidR="0016528D" w:rsidTr="0016528D">
        <w:tc>
          <w:tcPr>
            <w:tcW w:w="675" w:type="dxa"/>
          </w:tcPr>
          <w:p w:rsidR="0016528D" w:rsidRDefault="0016528D" w:rsidP="00165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6528D" w:rsidRDefault="004A030B" w:rsidP="00C97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социальные налоговые расходы</w:t>
            </w:r>
          </w:p>
        </w:tc>
        <w:tc>
          <w:tcPr>
            <w:tcW w:w="1555" w:type="dxa"/>
          </w:tcPr>
          <w:p w:rsidR="0016528D" w:rsidRDefault="004A030B" w:rsidP="0080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:rsidR="0016528D" w:rsidRDefault="004A030B" w:rsidP="0080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</w:tr>
      <w:tr w:rsidR="0016528D" w:rsidTr="0016528D">
        <w:tc>
          <w:tcPr>
            <w:tcW w:w="675" w:type="dxa"/>
          </w:tcPr>
          <w:p w:rsidR="0016528D" w:rsidRDefault="0016528D" w:rsidP="00165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6528D" w:rsidRDefault="004A030B" w:rsidP="00C97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стимулирующие налоговые расходы</w:t>
            </w:r>
          </w:p>
        </w:tc>
        <w:tc>
          <w:tcPr>
            <w:tcW w:w="1555" w:type="dxa"/>
          </w:tcPr>
          <w:p w:rsidR="0016528D" w:rsidRDefault="004A030B" w:rsidP="0080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9" w:type="dxa"/>
          </w:tcPr>
          <w:p w:rsidR="0016528D" w:rsidRDefault="004A030B" w:rsidP="0080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6528D" w:rsidTr="0016528D">
        <w:tc>
          <w:tcPr>
            <w:tcW w:w="675" w:type="dxa"/>
          </w:tcPr>
          <w:p w:rsidR="0016528D" w:rsidRDefault="004A030B" w:rsidP="00165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812" w:type="dxa"/>
          </w:tcPr>
          <w:p w:rsidR="0016528D" w:rsidRDefault="004A030B" w:rsidP="00C97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расходы по налогу на имущество физических лиц – всего,</w:t>
            </w:r>
          </w:p>
          <w:p w:rsidR="004A030B" w:rsidRDefault="004A030B" w:rsidP="00C97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555" w:type="dxa"/>
          </w:tcPr>
          <w:p w:rsidR="0016528D" w:rsidRDefault="004A030B" w:rsidP="0080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9" w:type="dxa"/>
          </w:tcPr>
          <w:p w:rsidR="0016528D" w:rsidRDefault="006A167B" w:rsidP="0080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8 120,00</w:t>
            </w:r>
          </w:p>
        </w:tc>
      </w:tr>
      <w:tr w:rsidR="0016528D" w:rsidTr="0016528D">
        <w:tc>
          <w:tcPr>
            <w:tcW w:w="675" w:type="dxa"/>
          </w:tcPr>
          <w:p w:rsidR="0016528D" w:rsidRDefault="0016528D" w:rsidP="00165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6528D" w:rsidRDefault="004A030B" w:rsidP="00C97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социальные налоговые расходы</w:t>
            </w:r>
          </w:p>
        </w:tc>
        <w:tc>
          <w:tcPr>
            <w:tcW w:w="1555" w:type="dxa"/>
          </w:tcPr>
          <w:p w:rsidR="0016528D" w:rsidRDefault="004A030B" w:rsidP="0080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:rsidR="0016528D" w:rsidRDefault="004A030B" w:rsidP="0080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79,00</w:t>
            </w:r>
          </w:p>
        </w:tc>
      </w:tr>
      <w:tr w:rsidR="004A030B" w:rsidTr="0016528D">
        <w:tc>
          <w:tcPr>
            <w:tcW w:w="675" w:type="dxa"/>
          </w:tcPr>
          <w:p w:rsidR="004A030B" w:rsidRDefault="004A030B" w:rsidP="00165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A030B" w:rsidRDefault="004A030B" w:rsidP="00C97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стимулирующие налоговые расходы</w:t>
            </w:r>
          </w:p>
        </w:tc>
        <w:tc>
          <w:tcPr>
            <w:tcW w:w="1555" w:type="dxa"/>
          </w:tcPr>
          <w:p w:rsidR="004A030B" w:rsidRDefault="004A030B" w:rsidP="0080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9" w:type="dxa"/>
          </w:tcPr>
          <w:p w:rsidR="004A030B" w:rsidRDefault="004A030B" w:rsidP="004A0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8 041,00</w:t>
            </w:r>
          </w:p>
        </w:tc>
      </w:tr>
    </w:tbl>
    <w:p w:rsidR="00960739" w:rsidRDefault="00960739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C9D" w:rsidRDefault="00677C9D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стимулирующим налоговым расходам относятся</w:t>
      </w:r>
      <w:r w:rsidR="004D13AB">
        <w:rPr>
          <w:rFonts w:ascii="Times New Roman" w:hAnsi="Times New Roman" w:cs="Times New Roman"/>
          <w:b/>
          <w:sz w:val="28"/>
          <w:szCs w:val="28"/>
        </w:rPr>
        <w:t>:</w:t>
      </w:r>
    </w:p>
    <w:p w:rsidR="001618DB" w:rsidRDefault="004D13AB" w:rsidP="004D1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3A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D13AB">
        <w:rPr>
          <w:rFonts w:ascii="Times New Roman" w:hAnsi="Times New Roman" w:cs="Times New Roman"/>
          <w:sz w:val="28"/>
          <w:szCs w:val="28"/>
        </w:rPr>
        <w:t>Пониженная</w:t>
      </w:r>
      <w:r>
        <w:rPr>
          <w:rFonts w:ascii="Times New Roman" w:hAnsi="Times New Roman" w:cs="Times New Roman"/>
          <w:sz w:val="28"/>
          <w:szCs w:val="28"/>
        </w:rPr>
        <w:t xml:space="preserve"> налоговая ставка налога на имущество физических лиц  в размере </w:t>
      </w:r>
      <w:r w:rsidR="001618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 в отношении объектов налогообложения, включенных в перечень, определенный в соответствии с пунктом 7 статьи 378.2 Налогового кодекса Российской Федерации, </w:t>
      </w:r>
      <w:r w:rsidR="001618DB">
        <w:rPr>
          <w:rFonts w:ascii="Times New Roman" w:hAnsi="Times New Roman" w:cs="Times New Roman"/>
          <w:sz w:val="28"/>
          <w:szCs w:val="28"/>
        </w:rPr>
        <w:t>в отношении объектов налогообложения, предусмотренных абзацем вторым пункта 10 статьи 378.2</w:t>
      </w:r>
      <w:r w:rsidR="00D93BA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а также в отношении объектов </w:t>
      </w:r>
      <w:r w:rsidR="00D93BA1">
        <w:rPr>
          <w:rFonts w:ascii="Times New Roman" w:hAnsi="Times New Roman" w:cs="Times New Roman"/>
          <w:sz w:val="28"/>
          <w:szCs w:val="28"/>
        </w:rPr>
        <w:lastRenderedPageBreak/>
        <w:t>налогообложения, кадастровая стоимость каждого из которых превышает 300 миллионов рублей.</w:t>
      </w:r>
      <w:proofErr w:type="gramEnd"/>
    </w:p>
    <w:p w:rsidR="004D13AB" w:rsidRDefault="00C569ED" w:rsidP="004D1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5B29C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пониженной ставкой налога на имущество ф</w:t>
      </w:r>
      <w:r w:rsidR="005B29C8">
        <w:rPr>
          <w:rFonts w:ascii="Times New Roman" w:hAnsi="Times New Roman" w:cs="Times New Roman"/>
          <w:sz w:val="28"/>
          <w:szCs w:val="28"/>
        </w:rPr>
        <w:t>изических лиц воспользовались 172</w:t>
      </w:r>
      <w:r>
        <w:rPr>
          <w:rFonts w:ascii="Times New Roman" w:hAnsi="Times New Roman" w:cs="Times New Roman"/>
          <w:sz w:val="28"/>
          <w:szCs w:val="28"/>
        </w:rPr>
        <w:t xml:space="preserve"> налогоплательщика в отношении </w:t>
      </w:r>
      <w:r w:rsidR="00E76DE7">
        <w:rPr>
          <w:rFonts w:ascii="Times New Roman" w:hAnsi="Times New Roman" w:cs="Times New Roman"/>
          <w:sz w:val="28"/>
          <w:szCs w:val="28"/>
        </w:rPr>
        <w:t>1</w:t>
      </w:r>
      <w:r w:rsidR="005B29C8">
        <w:rPr>
          <w:rFonts w:ascii="Times New Roman" w:hAnsi="Times New Roman" w:cs="Times New Roman"/>
          <w:sz w:val="28"/>
          <w:szCs w:val="28"/>
        </w:rPr>
        <w:t>73</w:t>
      </w:r>
      <w:r w:rsidR="00E76DE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B29C8">
        <w:rPr>
          <w:rFonts w:ascii="Times New Roman" w:hAnsi="Times New Roman" w:cs="Times New Roman"/>
          <w:sz w:val="28"/>
          <w:szCs w:val="28"/>
        </w:rPr>
        <w:t>ов</w:t>
      </w:r>
      <w:r w:rsidR="00E76DE7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5B29C8">
        <w:rPr>
          <w:rFonts w:ascii="Times New Roman" w:hAnsi="Times New Roman" w:cs="Times New Roman"/>
          <w:sz w:val="28"/>
          <w:szCs w:val="28"/>
        </w:rPr>
        <w:t>.</w:t>
      </w:r>
    </w:p>
    <w:p w:rsidR="005B29C8" w:rsidRDefault="005B29C8" w:rsidP="004D1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96E1D">
        <w:rPr>
          <w:rFonts w:ascii="Times New Roman" w:hAnsi="Times New Roman" w:cs="Times New Roman"/>
          <w:sz w:val="28"/>
          <w:szCs w:val="28"/>
        </w:rPr>
        <w:t>Пониженная ставка налога на имущество физических лиц в размере 0,3% в отношении прочих объектов налогообложения.</w:t>
      </w:r>
    </w:p>
    <w:p w:rsidR="00A96E1D" w:rsidRDefault="00A96E1D" w:rsidP="004D1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пониженной ставкой налога на имущество физических лиц воспользовались </w:t>
      </w:r>
      <w:r w:rsidR="006B169D">
        <w:rPr>
          <w:rFonts w:ascii="Times New Roman" w:hAnsi="Times New Roman" w:cs="Times New Roman"/>
          <w:sz w:val="28"/>
          <w:szCs w:val="28"/>
        </w:rPr>
        <w:t>369 налогоплательщиков в отношении 500 объектов недвижимого имущества.</w:t>
      </w:r>
    </w:p>
    <w:p w:rsidR="00AA12BF" w:rsidRDefault="00AA12BF" w:rsidP="00AA1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налоговых расходов бюджета Партизанского городского округа в виде применения пониженной налоговой ставки в 20</w:t>
      </w:r>
      <w:r w:rsidR="00A96E1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A96E1D">
        <w:rPr>
          <w:rFonts w:ascii="Times New Roman" w:hAnsi="Times New Roman" w:cs="Times New Roman"/>
          <w:sz w:val="28"/>
          <w:szCs w:val="28"/>
        </w:rPr>
        <w:t>8 0</w:t>
      </w:r>
      <w:r w:rsidR="0005785F">
        <w:rPr>
          <w:rFonts w:ascii="Times New Roman" w:hAnsi="Times New Roman" w:cs="Times New Roman"/>
          <w:sz w:val="28"/>
          <w:szCs w:val="28"/>
        </w:rPr>
        <w:t>41</w:t>
      </w:r>
      <w:r w:rsidR="00A96E1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 </w:t>
      </w:r>
      <w:r w:rsidR="0005785F">
        <w:rPr>
          <w:rFonts w:ascii="Times New Roman" w:hAnsi="Times New Roman" w:cs="Times New Roman"/>
          <w:sz w:val="28"/>
          <w:szCs w:val="28"/>
        </w:rPr>
        <w:t>83,58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301BE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уровн</w:t>
      </w:r>
      <w:r w:rsidR="00301BE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5785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0018B">
        <w:rPr>
          <w:rFonts w:ascii="Times New Roman" w:hAnsi="Times New Roman" w:cs="Times New Roman"/>
          <w:sz w:val="28"/>
          <w:szCs w:val="28"/>
        </w:rPr>
        <w:t xml:space="preserve">, при этом количество </w:t>
      </w:r>
      <w:proofErr w:type="gramStart"/>
      <w:r w:rsidR="0060018B">
        <w:rPr>
          <w:rFonts w:ascii="Times New Roman" w:hAnsi="Times New Roman" w:cs="Times New Roman"/>
          <w:sz w:val="28"/>
          <w:szCs w:val="28"/>
        </w:rPr>
        <w:t>налогоплательщиков, воспользовавшихся</w:t>
      </w:r>
      <w:r w:rsidR="0058488A">
        <w:rPr>
          <w:rFonts w:ascii="Times New Roman" w:hAnsi="Times New Roman" w:cs="Times New Roman"/>
          <w:sz w:val="28"/>
          <w:szCs w:val="28"/>
        </w:rPr>
        <w:t xml:space="preserve"> пониженной налоговой ставкой увеличилось</w:t>
      </w:r>
      <w:proofErr w:type="gramEnd"/>
      <w:r w:rsidR="0058488A">
        <w:rPr>
          <w:rFonts w:ascii="Times New Roman" w:hAnsi="Times New Roman" w:cs="Times New Roman"/>
          <w:sz w:val="28"/>
          <w:szCs w:val="28"/>
        </w:rPr>
        <w:t xml:space="preserve"> более чем в 3 раза.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BE1" w:rsidRDefault="00301BE1" w:rsidP="00206A6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6A68" w:rsidRDefault="00206A68" w:rsidP="00206A6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09DB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</w:p>
    <w:p w:rsidR="00206A68" w:rsidRDefault="00206A68" w:rsidP="00206A6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09DB">
        <w:rPr>
          <w:rFonts w:ascii="Times New Roman" w:hAnsi="Times New Roman" w:cs="Times New Roman"/>
          <w:sz w:val="28"/>
          <w:szCs w:val="28"/>
        </w:rPr>
        <w:t>по налогу на имущество физических лиц</w:t>
      </w:r>
    </w:p>
    <w:p w:rsidR="00206A68" w:rsidRPr="00FD09DB" w:rsidRDefault="00206A68" w:rsidP="00206A6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</w:t>
      </w:r>
      <w:r w:rsidR="00301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Style w:val="a3"/>
        <w:tblW w:w="0" w:type="auto"/>
        <w:tblLook w:val="04A0"/>
      </w:tblPr>
      <w:tblGrid>
        <w:gridCol w:w="4077"/>
        <w:gridCol w:w="1843"/>
        <w:gridCol w:w="1843"/>
        <w:gridCol w:w="1701"/>
      </w:tblGrid>
      <w:tr w:rsidR="00206A68" w:rsidTr="00301BE1">
        <w:tc>
          <w:tcPr>
            <w:tcW w:w="4077" w:type="dxa"/>
          </w:tcPr>
          <w:p w:rsidR="00206A68" w:rsidRPr="009316F5" w:rsidRDefault="00206A68" w:rsidP="00301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F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43" w:type="dxa"/>
          </w:tcPr>
          <w:p w:rsidR="00206A68" w:rsidRDefault="00206A68" w:rsidP="00301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Исполнение </w:t>
            </w:r>
          </w:p>
          <w:p w:rsidR="00206A68" w:rsidRPr="009316F5" w:rsidRDefault="00206A68" w:rsidP="00984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201</w:t>
            </w:r>
            <w:r w:rsidR="0098418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843" w:type="dxa"/>
          </w:tcPr>
          <w:p w:rsidR="00206A68" w:rsidRDefault="00206A68" w:rsidP="00301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Исполнение </w:t>
            </w:r>
          </w:p>
          <w:p w:rsidR="00206A68" w:rsidRPr="009316F5" w:rsidRDefault="00206A68" w:rsidP="00984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</w:t>
            </w:r>
            <w:r w:rsidR="0098418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</w:p>
        </w:tc>
        <w:tc>
          <w:tcPr>
            <w:tcW w:w="1701" w:type="dxa"/>
          </w:tcPr>
          <w:p w:rsidR="00206A68" w:rsidRDefault="00206A68" w:rsidP="00301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Темп роста</w:t>
            </w:r>
          </w:p>
          <w:p w:rsidR="00206A68" w:rsidRPr="009316F5" w:rsidRDefault="00206A68" w:rsidP="00301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(%)</w:t>
            </w:r>
          </w:p>
        </w:tc>
      </w:tr>
      <w:tr w:rsidR="00206A68" w:rsidTr="00301BE1">
        <w:tc>
          <w:tcPr>
            <w:tcW w:w="4077" w:type="dxa"/>
          </w:tcPr>
          <w:p w:rsidR="00206A68" w:rsidRPr="009316F5" w:rsidRDefault="00206A68" w:rsidP="0030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Поступление налога на имущество физических лиц - всего </w:t>
            </w:r>
          </w:p>
        </w:tc>
        <w:tc>
          <w:tcPr>
            <w:tcW w:w="1843" w:type="dxa"/>
          </w:tcPr>
          <w:p w:rsidR="00206A68" w:rsidRPr="009316F5" w:rsidRDefault="0098418B" w:rsidP="00301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17 166,41</w:t>
            </w:r>
          </w:p>
        </w:tc>
        <w:tc>
          <w:tcPr>
            <w:tcW w:w="1843" w:type="dxa"/>
          </w:tcPr>
          <w:p w:rsidR="00206A68" w:rsidRPr="009316F5" w:rsidRDefault="0098418B" w:rsidP="00301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17 240,52</w:t>
            </w:r>
          </w:p>
        </w:tc>
        <w:tc>
          <w:tcPr>
            <w:tcW w:w="1701" w:type="dxa"/>
          </w:tcPr>
          <w:p w:rsidR="00206A68" w:rsidRPr="009316F5" w:rsidRDefault="00F002F2" w:rsidP="00301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100,43</w:t>
            </w:r>
          </w:p>
        </w:tc>
      </w:tr>
      <w:tr w:rsidR="00206A68" w:rsidTr="00301BE1">
        <w:tc>
          <w:tcPr>
            <w:tcW w:w="4077" w:type="dxa"/>
          </w:tcPr>
          <w:p w:rsidR="00206A68" w:rsidRPr="009316F5" w:rsidRDefault="00206A68" w:rsidP="0030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недополученных доходов местного бюджета по налогу на имущество физических лиц (налоговые расходы) </w:t>
            </w:r>
          </w:p>
        </w:tc>
        <w:tc>
          <w:tcPr>
            <w:tcW w:w="1843" w:type="dxa"/>
          </w:tcPr>
          <w:p w:rsidR="00206A68" w:rsidRPr="009316F5" w:rsidRDefault="0098418B" w:rsidP="00301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9 621,0</w:t>
            </w:r>
          </w:p>
        </w:tc>
        <w:tc>
          <w:tcPr>
            <w:tcW w:w="1843" w:type="dxa"/>
          </w:tcPr>
          <w:p w:rsidR="00206A68" w:rsidRPr="009316F5" w:rsidRDefault="0005785F" w:rsidP="00301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8 041,0</w:t>
            </w:r>
          </w:p>
        </w:tc>
        <w:tc>
          <w:tcPr>
            <w:tcW w:w="1701" w:type="dxa"/>
          </w:tcPr>
          <w:p w:rsidR="00206A68" w:rsidRPr="009316F5" w:rsidRDefault="0005785F" w:rsidP="00301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83,58</w:t>
            </w:r>
          </w:p>
        </w:tc>
      </w:tr>
      <w:tr w:rsidR="00206A68" w:rsidTr="00301BE1">
        <w:tc>
          <w:tcPr>
            <w:tcW w:w="4077" w:type="dxa"/>
          </w:tcPr>
          <w:p w:rsidR="00206A68" w:rsidRPr="009316F5" w:rsidRDefault="00206A68" w:rsidP="00301B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Коэффициент бюджетной эффективности</w:t>
            </w:r>
          </w:p>
        </w:tc>
        <w:tc>
          <w:tcPr>
            <w:tcW w:w="1843" w:type="dxa"/>
          </w:tcPr>
          <w:p w:rsidR="00206A68" w:rsidRPr="009316F5" w:rsidRDefault="00206A68" w:rsidP="00301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843" w:type="dxa"/>
          </w:tcPr>
          <w:p w:rsidR="00206A68" w:rsidRPr="00AF55AA" w:rsidRDefault="00AF55AA" w:rsidP="00206A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5AA">
              <w:rPr>
                <w:rFonts w:ascii="Times New Roman" w:hAnsi="Times New Roman" w:cs="Times New Roman"/>
                <w:sz w:val="26"/>
                <w:szCs w:val="26"/>
              </w:rPr>
              <w:t>1,20</w:t>
            </w:r>
          </w:p>
        </w:tc>
        <w:tc>
          <w:tcPr>
            <w:tcW w:w="1701" w:type="dxa"/>
          </w:tcPr>
          <w:p w:rsidR="00206A68" w:rsidRPr="009316F5" w:rsidRDefault="00206A68" w:rsidP="00301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</w:tbl>
    <w:p w:rsidR="00206A68" w:rsidRDefault="00206A68" w:rsidP="00AA1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DEC" w:rsidRDefault="000B5DEC" w:rsidP="00AA1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льгота является востребованной, соответствует </w:t>
      </w:r>
      <w:r w:rsidR="006071AC">
        <w:rPr>
          <w:rFonts w:ascii="Times New Roman" w:hAnsi="Times New Roman" w:cs="Times New Roman"/>
          <w:sz w:val="28"/>
          <w:szCs w:val="28"/>
        </w:rPr>
        <w:t xml:space="preserve">целям социально-экономической политики </w:t>
      </w:r>
      <w:r w:rsidR="006A5030">
        <w:rPr>
          <w:rFonts w:ascii="Times New Roman" w:hAnsi="Times New Roman" w:cs="Times New Roman"/>
          <w:sz w:val="28"/>
          <w:szCs w:val="28"/>
        </w:rPr>
        <w:t xml:space="preserve">Партизанского </w:t>
      </w:r>
      <w:r w:rsidR="006071A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A5030">
        <w:rPr>
          <w:rFonts w:ascii="Times New Roman" w:hAnsi="Times New Roman" w:cs="Times New Roman"/>
          <w:sz w:val="28"/>
          <w:szCs w:val="28"/>
        </w:rPr>
        <w:t>, предполагающим 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городского округа.</w:t>
      </w:r>
    </w:p>
    <w:p w:rsidR="00206A68" w:rsidRDefault="006A5030" w:rsidP="0020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="00206A68">
        <w:rPr>
          <w:rFonts w:ascii="Times New Roman" w:hAnsi="Times New Roman" w:cs="Times New Roman"/>
          <w:sz w:val="28"/>
          <w:szCs w:val="28"/>
        </w:rPr>
        <w:t xml:space="preserve">Освобождение от уплаты земельного налога организаций и (или) физических лиц, являющихся индивидуальными предпринимателями, признанными резидентами свободного порта Владивосток в соответствии </w:t>
      </w:r>
      <w:r w:rsidR="00301BE1">
        <w:rPr>
          <w:rFonts w:ascii="Times New Roman" w:hAnsi="Times New Roman" w:cs="Times New Roman"/>
          <w:sz w:val="28"/>
          <w:szCs w:val="28"/>
        </w:rPr>
        <w:t xml:space="preserve">      </w:t>
      </w:r>
      <w:r w:rsidR="00206A68">
        <w:rPr>
          <w:rFonts w:ascii="Times New Roman" w:hAnsi="Times New Roman" w:cs="Times New Roman"/>
          <w:sz w:val="28"/>
          <w:szCs w:val="28"/>
        </w:rPr>
        <w:t>с Федеральным законом от 13.07.2015 № 212-ФЗ «О свободном порте Владивосток» в течение первых пяти лет со дня получения ими статуса резидента свободного порта Владивосток - в отношении земельных участков, используемых ими для осуществления предпринимательской деятельности  и установление пониженной на 80% ставки</w:t>
      </w:r>
      <w:proofErr w:type="gramEnd"/>
      <w:r w:rsidR="00206A68">
        <w:rPr>
          <w:rFonts w:ascii="Times New Roman" w:hAnsi="Times New Roman" w:cs="Times New Roman"/>
          <w:sz w:val="28"/>
          <w:szCs w:val="28"/>
        </w:rPr>
        <w:t xml:space="preserve"> земельного налога в течение последующих пяти лет с месяца, в котором прекратила действие льгота в виде полного освобождения от уплаты земельного налога для резидентов свободного порта Владивосток – в отношении земельных участков, используемых ими для осуществления предпринимательской деятельности.</w:t>
      </w:r>
    </w:p>
    <w:p w:rsidR="004506AD" w:rsidRDefault="00412970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38764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D21E71">
        <w:rPr>
          <w:rFonts w:ascii="Times New Roman" w:hAnsi="Times New Roman" w:cs="Times New Roman"/>
          <w:sz w:val="28"/>
          <w:szCs w:val="28"/>
        </w:rPr>
        <w:t>на территории Партизанского го</w:t>
      </w:r>
      <w:r w:rsidR="004506AD"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  <w:r w:rsidR="0060018B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4506AD">
        <w:rPr>
          <w:rFonts w:ascii="Times New Roman" w:hAnsi="Times New Roman" w:cs="Times New Roman"/>
          <w:sz w:val="28"/>
          <w:szCs w:val="28"/>
        </w:rPr>
        <w:t xml:space="preserve"> </w:t>
      </w:r>
      <w:r w:rsidR="0060018B">
        <w:rPr>
          <w:rFonts w:ascii="Times New Roman" w:hAnsi="Times New Roman" w:cs="Times New Roman"/>
          <w:sz w:val="28"/>
          <w:szCs w:val="28"/>
        </w:rPr>
        <w:t>15</w:t>
      </w:r>
      <w:r w:rsidR="004506AD">
        <w:rPr>
          <w:rFonts w:ascii="Times New Roman" w:hAnsi="Times New Roman" w:cs="Times New Roman"/>
          <w:sz w:val="28"/>
          <w:szCs w:val="28"/>
        </w:rPr>
        <w:t xml:space="preserve"> резидент</w:t>
      </w:r>
      <w:r w:rsidR="00206A68">
        <w:rPr>
          <w:rFonts w:ascii="Times New Roman" w:hAnsi="Times New Roman" w:cs="Times New Roman"/>
          <w:sz w:val="28"/>
          <w:szCs w:val="28"/>
        </w:rPr>
        <w:t>ов</w:t>
      </w:r>
      <w:r w:rsidR="004506AD">
        <w:rPr>
          <w:rFonts w:ascii="Times New Roman" w:hAnsi="Times New Roman" w:cs="Times New Roman"/>
          <w:sz w:val="28"/>
          <w:szCs w:val="28"/>
        </w:rPr>
        <w:t xml:space="preserve"> свободного порта Владивосток:</w:t>
      </w:r>
    </w:p>
    <w:p w:rsidR="004506AD" w:rsidRDefault="004506AD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- строительство мусоросортировочного комплекса ТБО;</w:t>
      </w:r>
    </w:p>
    <w:p w:rsidR="004506AD" w:rsidRDefault="004506AD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«Агрокомплекс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Бровничи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создание животноводческого комплекса;</w:t>
      </w:r>
    </w:p>
    <w:p w:rsidR="004506AD" w:rsidRDefault="004506AD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«Сучан-Уголь» - производственный комплекс по добыче, хранению и транспортировке угля;</w:t>
      </w:r>
    </w:p>
    <w:p w:rsidR="009635A4" w:rsidRDefault="004D1239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«Радио Приморье» - строительство здания автостанции</w:t>
      </w:r>
      <w:r w:rsidR="00D21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торго</w:t>
      </w:r>
      <w:r w:rsidR="0009445B">
        <w:rPr>
          <w:rFonts w:ascii="Times New Roman" w:hAnsi="Times New Roman" w:cs="Times New Roman"/>
          <w:sz w:val="28"/>
          <w:szCs w:val="28"/>
        </w:rPr>
        <w:t xml:space="preserve">во-офисными помещениями </w:t>
      </w:r>
      <w:r w:rsidR="00206A68">
        <w:rPr>
          <w:rFonts w:ascii="Times New Roman" w:hAnsi="Times New Roman" w:cs="Times New Roman"/>
          <w:sz w:val="28"/>
          <w:szCs w:val="28"/>
        </w:rPr>
        <w:t>на территории городского округа;</w:t>
      </w:r>
    </w:p>
    <w:p w:rsidR="00206A68" w:rsidRDefault="00206A68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«Золотая долина» - разработка и добыча полезных ископаемых в районе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Бровничи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06A68" w:rsidRDefault="00206A68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КХ Полуэктов М.И. – модернизация животноводческой фермы;</w:t>
      </w:r>
    </w:p>
    <w:p w:rsidR="00206A68" w:rsidRDefault="00206A68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«ВИНД СМАЙЛ НАХОДКА» - производство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F115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115D3">
        <w:rPr>
          <w:rFonts w:ascii="Times New Roman" w:hAnsi="Times New Roman" w:cs="Times New Roman"/>
          <w:sz w:val="28"/>
          <w:szCs w:val="28"/>
        </w:rPr>
        <w:t>л</w:t>
      </w:r>
      <w:r w:rsidR="0060018B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="0060018B">
        <w:rPr>
          <w:rFonts w:ascii="Times New Roman" w:hAnsi="Times New Roman" w:cs="Times New Roman"/>
          <w:sz w:val="28"/>
          <w:szCs w:val="28"/>
        </w:rPr>
        <w:t>;</w:t>
      </w:r>
    </w:p>
    <w:p w:rsidR="0060018B" w:rsidRDefault="0060018B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Триозерье</w:t>
      </w:r>
      <w:proofErr w:type="spellEnd"/>
      <w:r>
        <w:rPr>
          <w:rFonts w:ascii="Times New Roman" w:hAnsi="Times New Roman" w:cs="Times New Roman"/>
          <w:sz w:val="28"/>
          <w:szCs w:val="28"/>
        </w:rPr>
        <w:t>» - аренда и управление собственным и арендованным имуществом;</w:t>
      </w:r>
    </w:p>
    <w:p w:rsidR="0060018B" w:rsidRDefault="0060018B" w:rsidP="00600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Рубцова Н.И. - аренда и управление собственным и арендованным имуществом;</w:t>
      </w:r>
    </w:p>
    <w:p w:rsidR="0060018B" w:rsidRDefault="0060018B" w:rsidP="00600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ООО «Ника» - аренда и управление собственным и арендованным имуществом;</w:t>
      </w:r>
    </w:p>
    <w:p w:rsidR="0060018B" w:rsidRDefault="0060018B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Маринкин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С.Г. – оказание услуг по мойке, полировке автотранспортных средств;</w:t>
      </w:r>
    </w:p>
    <w:p w:rsidR="0060018B" w:rsidRDefault="0060018B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«Кедр» - оказание услуг по предоставлению мест для краткосрочного проживания;</w:t>
      </w:r>
    </w:p>
    <w:p w:rsidR="0060018B" w:rsidRDefault="0060018B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ПК» - производство продуктовых кормов для непродуктивных животных;</w:t>
      </w:r>
    </w:p>
    <w:p w:rsidR="0060018B" w:rsidRDefault="0060018B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Абалон</w:t>
      </w:r>
      <w:proofErr w:type="spellEnd"/>
      <w:r>
        <w:rPr>
          <w:rFonts w:ascii="Times New Roman" w:hAnsi="Times New Roman" w:cs="Times New Roman"/>
          <w:sz w:val="28"/>
          <w:szCs w:val="28"/>
        </w:rPr>
        <w:t>» - глубокая переработка рыбы и морепродуктов;</w:t>
      </w:r>
    </w:p>
    <w:p w:rsidR="0060018B" w:rsidRDefault="0060018B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«ДВК ВУД» - производство пиломатериалов.</w:t>
      </w:r>
    </w:p>
    <w:p w:rsidR="00412970" w:rsidRDefault="002868ED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момента установления </w:t>
      </w:r>
      <w:r w:rsidR="00206A68">
        <w:rPr>
          <w:rFonts w:ascii="Times New Roman" w:hAnsi="Times New Roman" w:cs="Times New Roman"/>
          <w:sz w:val="28"/>
          <w:szCs w:val="28"/>
        </w:rPr>
        <w:t>с 01.01.2017 года</w:t>
      </w:r>
      <w:r>
        <w:rPr>
          <w:rFonts w:ascii="Times New Roman" w:hAnsi="Times New Roman" w:cs="Times New Roman"/>
          <w:sz w:val="28"/>
          <w:szCs w:val="28"/>
        </w:rPr>
        <w:t xml:space="preserve"> данной налоговой льготой не воспользовал</w:t>
      </w:r>
      <w:r w:rsidR="00F75DCF">
        <w:rPr>
          <w:rFonts w:ascii="Times New Roman" w:hAnsi="Times New Roman" w:cs="Times New Roman"/>
          <w:sz w:val="28"/>
          <w:szCs w:val="28"/>
        </w:rPr>
        <w:t>ась ни одна организация</w:t>
      </w:r>
      <w:r w:rsidR="0064489B">
        <w:rPr>
          <w:rFonts w:ascii="Times New Roman" w:hAnsi="Times New Roman" w:cs="Times New Roman"/>
          <w:sz w:val="28"/>
          <w:szCs w:val="28"/>
        </w:rPr>
        <w:t xml:space="preserve"> ввиду отсутствия в собственности земельных участков</w:t>
      </w:r>
      <w:r w:rsidR="00F75D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B35" w:rsidRDefault="00F75DCF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2868ED">
        <w:rPr>
          <w:rFonts w:ascii="Times New Roman" w:hAnsi="Times New Roman" w:cs="Times New Roman"/>
          <w:sz w:val="28"/>
          <w:szCs w:val="28"/>
        </w:rPr>
        <w:t xml:space="preserve"> </w:t>
      </w:r>
      <w:r w:rsidR="00412970">
        <w:rPr>
          <w:rFonts w:ascii="Times New Roman" w:hAnsi="Times New Roman" w:cs="Times New Roman"/>
          <w:sz w:val="28"/>
          <w:szCs w:val="28"/>
        </w:rPr>
        <w:t>учитывая, что данный вид налог</w:t>
      </w:r>
      <w:r w:rsidR="00CC0744">
        <w:rPr>
          <w:rFonts w:ascii="Times New Roman" w:hAnsi="Times New Roman" w:cs="Times New Roman"/>
          <w:sz w:val="28"/>
          <w:szCs w:val="28"/>
        </w:rPr>
        <w:t>ового расхода соответствует целям социально-экономическо</w:t>
      </w:r>
      <w:r w:rsidR="004C6D11">
        <w:rPr>
          <w:rFonts w:ascii="Times New Roman" w:hAnsi="Times New Roman" w:cs="Times New Roman"/>
          <w:sz w:val="28"/>
          <w:szCs w:val="28"/>
        </w:rPr>
        <w:t>й</w:t>
      </w:r>
      <w:r w:rsidR="00CC0744">
        <w:rPr>
          <w:rFonts w:ascii="Times New Roman" w:hAnsi="Times New Roman" w:cs="Times New Roman"/>
          <w:sz w:val="28"/>
          <w:szCs w:val="28"/>
        </w:rPr>
        <w:t xml:space="preserve"> </w:t>
      </w:r>
      <w:r w:rsidR="009E0C52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CC0744">
        <w:rPr>
          <w:rFonts w:ascii="Times New Roman" w:hAnsi="Times New Roman" w:cs="Times New Roman"/>
          <w:sz w:val="28"/>
          <w:szCs w:val="28"/>
        </w:rPr>
        <w:t xml:space="preserve">Партизанского городского округа </w:t>
      </w:r>
      <w:r w:rsidR="00CC0744" w:rsidRPr="0060018B">
        <w:rPr>
          <w:rFonts w:ascii="Times New Roman" w:hAnsi="Times New Roman" w:cs="Times New Roman"/>
          <w:sz w:val="28"/>
          <w:szCs w:val="28"/>
        </w:rPr>
        <w:t>на 20</w:t>
      </w:r>
      <w:r w:rsidR="00206A68" w:rsidRPr="0060018B">
        <w:rPr>
          <w:rFonts w:ascii="Times New Roman" w:hAnsi="Times New Roman" w:cs="Times New Roman"/>
          <w:sz w:val="28"/>
          <w:szCs w:val="28"/>
        </w:rPr>
        <w:t>2</w:t>
      </w:r>
      <w:r w:rsidR="0060018B">
        <w:rPr>
          <w:rFonts w:ascii="Times New Roman" w:hAnsi="Times New Roman" w:cs="Times New Roman"/>
          <w:sz w:val="28"/>
          <w:szCs w:val="28"/>
        </w:rPr>
        <w:t>2</w:t>
      </w:r>
      <w:r w:rsidR="00CC0744" w:rsidRPr="0060018B"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 w:rsidR="0060018B">
        <w:rPr>
          <w:rFonts w:ascii="Times New Roman" w:hAnsi="Times New Roman" w:cs="Times New Roman"/>
          <w:sz w:val="28"/>
          <w:szCs w:val="28"/>
        </w:rPr>
        <w:t>4</w:t>
      </w:r>
      <w:r w:rsidR="00CC0744" w:rsidRPr="006001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CC0744">
        <w:rPr>
          <w:rFonts w:ascii="Times New Roman" w:hAnsi="Times New Roman" w:cs="Times New Roman"/>
          <w:sz w:val="28"/>
          <w:szCs w:val="28"/>
        </w:rPr>
        <w:t xml:space="preserve"> – привлечение на территорию Партизанского городского округа инвесторов-резидентов свободного порта Владивосток</w:t>
      </w:r>
      <w:r w:rsidR="004C6D11">
        <w:rPr>
          <w:rFonts w:ascii="Times New Roman" w:hAnsi="Times New Roman" w:cs="Times New Roman"/>
          <w:sz w:val="28"/>
          <w:szCs w:val="28"/>
        </w:rPr>
        <w:t>,</w:t>
      </w:r>
      <w:r w:rsidR="00CC0744">
        <w:rPr>
          <w:rFonts w:ascii="Times New Roman" w:hAnsi="Times New Roman" w:cs="Times New Roman"/>
          <w:sz w:val="28"/>
          <w:szCs w:val="28"/>
        </w:rPr>
        <w:t xml:space="preserve"> </w:t>
      </w:r>
      <w:r w:rsidR="009E0C52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2868ED">
        <w:rPr>
          <w:rFonts w:ascii="Times New Roman" w:hAnsi="Times New Roman" w:cs="Times New Roman"/>
          <w:sz w:val="28"/>
          <w:szCs w:val="28"/>
        </w:rPr>
        <w:t>льгот</w:t>
      </w:r>
      <w:r w:rsidR="009E0C52">
        <w:rPr>
          <w:rFonts w:ascii="Times New Roman" w:hAnsi="Times New Roman" w:cs="Times New Roman"/>
          <w:sz w:val="28"/>
          <w:szCs w:val="28"/>
        </w:rPr>
        <w:t>ы по уплате земельного налога</w:t>
      </w:r>
      <w:r w:rsidR="002868ED">
        <w:rPr>
          <w:rFonts w:ascii="Times New Roman" w:hAnsi="Times New Roman" w:cs="Times New Roman"/>
          <w:sz w:val="28"/>
          <w:szCs w:val="28"/>
        </w:rPr>
        <w:t xml:space="preserve"> </w:t>
      </w:r>
      <w:r w:rsidR="008E6ED9">
        <w:rPr>
          <w:rFonts w:ascii="Times New Roman" w:hAnsi="Times New Roman" w:cs="Times New Roman"/>
          <w:sz w:val="28"/>
          <w:szCs w:val="28"/>
        </w:rPr>
        <w:t>целесообразно</w:t>
      </w:r>
      <w:r w:rsidR="002868ED">
        <w:rPr>
          <w:rFonts w:ascii="Times New Roman" w:hAnsi="Times New Roman" w:cs="Times New Roman"/>
          <w:sz w:val="28"/>
          <w:szCs w:val="28"/>
        </w:rPr>
        <w:t xml:space="preserve"> сохранить.</w:t>
      </w:r>
    </w:p>
    <w:p w:rsidR="00206A68" w:rsidRDefault="00206A68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A68">
        <w:rPr>
          <w:rFonts w:ascii="Times New Roman" w:hAnsi="Times New Roman" w:cs="Times New Roman"/>
          <w:b/>
          <w:sz w:val="28"/>
          <w:szCs w:val="28"/>
        </w:rPr>
        <w:t>К социальным налоговым расходам относятся:</w:t>
      </w:r>
    </w:p>
    <w:p w:rsidR="00206A68" w:rsidRDefault="00206A68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A6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A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 налоговой льготы членам многодетных семей, признаваемых таковыми в соответствии с Законом Приморского края от 23 ноября 2018 года № 392-КЗ «О социальной поддержке многодетных семей, проживающих на территории Приморского края»,  в размере подлежащей уплате налогоплательщиком суммы налога</w:t>
      </w:r>
      <w:r w:rsidR="00301BE1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  <w:proofErr w:type="gramEnd"/>
    </w:p>
    <w:p w:rsidR="00206A68" w:rsidRPr="000A5DD5" w:rsidRDefault="00206A68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D5">
        <w:rPr>
          <w:rFonts w:ascii="Times New Roman" w:hAnsi="Times New Roman" w:cs="Times New Roman"/>
          <w:sz w:val="28"/>
          <w:szCs w:val="28"/>
        </w:rPr>
        <w:t>В 20</w:t>
      </w:r>
      <w:r w:rsidR="00387645" w:rsidRPr="000A5DD5">
        <w:rPr>
          <w:rFonts w:ascii="Times New Roman" w:hAnsi="Times New Roman" w:cs="Times New Roman"/>
          <w:sz w:val="28"/>
          <w:szCs w:val="28"/>
        </w:rPr>
        <w:t>20</w:t>
      </w:r>
      <w:r w:rsidRPr="000A5DD5">
        <w:rPr>
          <w:rFonts w:ascii="Times New Roman" w:hAnsi="Times New Roman" w:cs="Times New Roman"/>
          <w:sz w:val="28"/>
          <w:szCs w:val="28"/>
        </w:rPr>
        <w:t xml:space="preserve"> году налоговой льготой воспользовались </w:t>
      </w:r>
      <w:r w:rsidR="000A5DD5" w:rsidRPr="000A5DD5">
        <w:rPr>
          <w:rFonts w:ascii="Times New Roman" w:hAnsi="Times New Roman" w:cs="Times New Roman"/>
          <w:sz w:val="28"/>
          <w:szCs w:val="28"/>
        </w:rPr>
        <w:t>111</w:t>
      </w:r>
      <w:r w:rsidRPr="000A5DD5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387645" w:rsidRPr="000A5DD5">
        <w:rPr>
          <w:rFonts w:ascii="Times New Roman" w:hAnsi="Times New Roman" w:cs="Times New Roman"/>
          <w:sz w:val="28"/>
          <w:szCs w:val="28"/>
        </w:rPr>
        <w:t>ов</w:t>
      </w:r>
      <w:r w:rsidRPr="000A5DD5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0A5DD5" w:rsidRPr="000A5DD5">
        <w:rPr>
          <w:rFonts w:ascii="Times New Roman" w:hAnsi="Times New Roman" w:cs="Times New Roman"/>
          <w:sz w:val="28"/>
          <w:szCs w:val="28"/>
        </w:rPr>
        <w:t>79</w:t>
      </w:r>
      <w:r w:rsidRPr="000A5DD5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206A68" w:rsidRDefault="00206A68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Освобождение от уплаты земельного налога членов многодетных семей, признаваемых таковыми в соответствии с Законом Приморского края от 23 ноября 2018 года № 392-КЗ «О социальной поддержке многодетных семей, проживающих на территории Приморского края» - в отношении одного земельного участка по выбору налогоплательщика, предоставленного (приобретенного) для индивидуального жилищного строительства и не используемого при осуществлении предпринимательской деятельности.  </w:t>
      </w:r>
      <w:proofErr w:type="gramEnd"/>
    </w:p>
    <w:p w:rsidR="00206A68" w:rsidRPr="000A5DD5" w:rsidRDefault="00206A68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D5">
        <w:rPr>
          <w:rFonts w:ascii="Times New Roman" w:hAnsi="Times New Roman" w:cs="Times New Roman"/>
          <w:sz w:val="28"/>
          <w:szCs w:val="28"/>
        </w:rPr>
        <w:t>В 20</w:t>
      </w:r>
      <w:r w:rsidR="00387645" w:rsidRPr="000A5DD5">
        <w:rPr>
          <w:rFonts w:ascii="Times New Roman" w:hAnsi="Times New Roman" w:cs="Times New Roman"/>
          <w:sz w:val="28"/>
          <w:szCs w:val="28"/>
        </w:rPr>
        <w:t>20</w:t>
      </w:r>
      <w:r w:rsidRPr="000A5DD5">
        <w:rPr>
          <w:rFonts w:ascii="Times New Roman" w:hAnsi="Times New Roman" w:cs="Times New Roman"/>
          <w:sz w:val="28"/>
          <w:szCs w:val="28"/>
        </w:rPr>
        <w:t xml:space="preserve"> году налоговой льготой воспользовались </w:t>
      </w:r>
      <w:r w:rsidR="000A5DD5" w:rsidRPr="000A5DD5">
        <w:rPr>
          <w:rFonts w:ascii="Times New Roman" w:hAnsi="Times New Roman" w:cs="Times New Roman"/>
          <w:sz w:val="28"/>
          <w:szCs w:val="28"/>
        </w:rPr>
        <w:t xml:space="preserve">41 </w:t>
      </w:r>
      <w:r w:rsidRPr="000A5DD5">
        <w:rPr>
          <w:rFonts w:ascii="Times New Roman" w:hAnsi="Times New Roman" w:cs="Times New Roman"/>
          <w:sz w:val="28"/>
          <w:szCs w:val="28"/>
        </w:rPr>
        <w:t xml:space="preserve">налогоплательщик на сумму </w:t>
      </w:r>
      <w:r w:rsidR="000A5DD5" w:rsidRPr="000A5DD5">
        <w:rPr>
          <w:rFonts w:ascii="Times New Roman" w:hAnsi="Times New Roman" w:cs="Times New Roman"/>
          <w:sz w:val="28"/>
          <w:szCs w:val="28"/>
        </w:rPr>
        <w:t>8</w:t>
      </w:r>
      <w:r w:rsidRPr="000A5DD5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206A68" w:rsidRDefault="00206A68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социальных льгот способствует повышению социальной защищенности определенных слоев населения городского округа и повышения их уровня жизни, что обеспечивает эффективность данных льгот.</w:t>
      </w:r>
    </w:p>
    <w:p w:rsidR="00206A68" w:rsidRDefault="00206A68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все виды налоговых расходов соответствуют целям социально-экономической политики Партизанского городского округа, их действие необходимо сохранить.</w:t>
      </w:r>
      <w:r w:rsidR="00E22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A68" w:rsidRDefault="00206A68" w:rsidP="0020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оценки эффективности налоговых льгот за 20</w:t>
      </w:r>
      <w:r w:rsidR="0038764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будут учтены при формировании основных направлений бюджетной и налоговой политики Партизанского городского округа на 202</w:t>
      </w:r>
      <w:r w:rsidR="003876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876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38764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206A68" w:rsidRDefault="00206A68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739" w:rsidRPr="00206A68" w:rsidRDefault="00960739" w:rsidP="0096073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960739" w:rsidRPr="00206A68" w:rsidSect="0064489B">
      <w:headerReference w:type="default" r:id="rId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51C" w:rsidRDefault="006E451C" w:rsidP="0064489B">
      <w:pPr>
        <w:spacing w:after="0" w:line="240" w:lineRule="auto"/>
      </w:pPr>
      <w:r>
        <w:separator/>
      </w:r>
    </w:p>
  </w:endnote>
  <w:endnote w:type="continuationSeparator" w:id="0">
    <w:p w:rsidR="006E451C" w:rsidRDefault="006E451C" w:rsidP="0064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51C" w:rsidRDefault="006E451C" w:rsidP="0064489B">
      <w:pPr>
        <w:spacing w:after="0" w:line="240" w:lineRule="auto"/>
      </w:pPr>
      <w:r>
        <w:separator/>
      </w:r>
    </w:p>
  </w:footnote>
  <w:footnote w:type="continuationSeparator" w:id="0">
    <w:p w:rsidR="006E451C" w:rsidRDefault="006E451C" w:rsidP="00644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6063"/>
      <w:docPartObj>
        <w:docPartGallery w:val="Page Numbers (Top of Page)"/>
        <w:docPartUnique/>
      </w:docPartObj>
    </w:sdtPr>
    <w:sdtContent>
      <w:p w:rsidR="006E451C" w:rsidRDefault="00DB4521">
        <w:pPr>
          <w:pStyle w:val="a6"/>
          <w:jc w:val="center"/>
        </w:pPr>
        <w:fldSimple w:instr=" PAGE   \* MERGEFORMAT ">
          <w:r w:rsidR="006A167B">
            <w:rPr>
              <w:noProof/>
            </w:rPr>
            <w:t>2</w:t>
          </w:r>
        </w:fldSimple>
      </w:p>
    </w:sdtContent>
  </w:sdt>
  <w:p w:rsidR="006E451C" w:rsidRDefault="006E451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DED"/>
    <w:rsid w:val="00002236"/>
    <w:rsid w:val="00005DED"/>
    <w:rsid w:val="000214E5"/>
    <w:rsid w:val="000374A9"/>
    <w:rsid w:val="000567C8"/>
    <w:rsid w:val="0005785F"/>
    <w:rsid w:val="00066D89"/>
    <w:rsid w:val="000813D4"/>
    <w:rsid w:val="000833DF"/>
    <w:rsid w:val="0009445B"/>
    <w:rsid w:val="000A5DD5"/>
    <w:rsid w:val="000B5DEC"/>
    <w:rsid w:val="000D09F0"/>
    <w:rsid w:val="001108EA"/>
    <w:rsid w:val="001618DB"/>
    <w:rsid w:val="0016528D"/>
    <w:rsid w:val="001B1B04"/>
    <w:rsid w:val="001D2555"/>
    <w:rsid w:val="001F0401"/>
    <w:rsid w:val="00206A68"/>
    <w:rsid w:val="00232DA4"/>
    <w:rsid w:val="00243A9F"/>
    <w:rsid w:val="00250B76"/>
    <w:rsid w:val="002737CE"/>
    <w:rsid w:val="002760BB"/>
    <w:rsid w:val="002859B0"/>
    <w:rsid w:val="002868ED"/>
    <w:rsid w:val="002B1C22"/>
    <w:rsid w:val="002B7CC8"/>
    <w:rsid w:val="00301BE1"/>
    <w:rsid w:val="00317716"/>
    <w:rsid w:val="003577E3"/>
    <w:rsid w:val="003720CE"/>
    <w:rsid w:val="00387645"/>
    <w:rsid w:val="00407C11"/>
    <w:rsid w:val="00412970"/>
    <w:rsid w:val="00432D70"/>
    <w:rsid w:val="004506AD"/>
    <w:rsid w:val="00453733"/>
    <w:rsid w:val="0046290B"/>
    <w:rsid w:val="00462E11"/>
    <w:rsid w:val="00471317"/>
    <w:rsid w:val="004A030B"/>
    <w:rsid w:val="004A32C1"/>
    <w:rsid w:val="004B6EDB"/>
    <w:rsid w:val="004C4AD8"/>
    <w:rsid w:val="004C6D11"/>
    <w:rsid w:val="004D01DF"/>
    <w:rsid w:val="004D1239"/>
    <w:rsid w:val="004D13AB"/>
    <w:rsid w:val="005335BF"/>
    <w:rsid w:val="00537CE9"/>
    <w:rsid w:val="0056695A"/>
    <w:rsid w:val="0058488A"/>
    <w:rsid w:val="005A7BC6"/>
    <w:rsid w:val="005B29C8"/>
    <w:rsid w:val="005F49A4"/>
    <w:rsid w:val="0060018B"/>
    <w:rsid w:val="006071AC"/>
    <w:rsid w:val="0064489B"/>
    <w:rsid w:val="0065025B"/>
    <w:rsid w:val="006530E9"/>
    <w:rsid w:val="00664719"/>
    <w:rsid w:val="006718F9"/>
    <w:rsid w:val="00677C9D"/>
    <w:rsid w:val="006A167B"/>
    <w:rsid w:val="006A5030"/>
    <w:rsid w:val="006B169D"/>
    <w:rsid w:val="006B3B65"/>
    <w:rsid w:val="006E0F74"/>
    <w:rsid w:val="006E451C"/>
    <w:rsid w:val="006E5B6A"/>
    <w:rsid w:val="006F1ADA"/>
    <w:rsid w:val="006F4188"/>
    <w:rsid w:val="00727B10"/>
    <w:rsid w:val="00765134"/>
    <w:rsid w:val="007C1DEC"/>
    <w:rsid w:val="007C51F9"/>
    <w:rsid w:val="007D1DC1"/>
    <w:rsid w:val="00805A90"/>
    <w:rsid w:val="00824BDC"/>
    <w:rsid w:val="00835FFA"/>
    <w:rsid w:val="00843C34"/>
    <w:rsid w:val="008C7D4C"/>
    <w:rsid w:val="008E6E3B"/>
    <w:rsid w:val="008E6ED9"/>
    <w:rsid w:val="008F017E"/>
    <w:rsid w:val="00903B77"/>
    <w:rsid w:val="009316F5"/>
    <w:rsid w:val="00935AA7"/>
    <w:rsid w:val="009550F2"/>
    <w:rsid w:val="00960739"/>
    <w:rsid w:val="009614F0"/>
    <w:rsid w:val="009635A4"/>
    <w:rsid w:val="00974870"/>
    <w:rsid w:val="0098418B"/>
    <w:rsid w:val="009D096E"/>
    <w:rsid w:val="009D3815"/>
    <w:rsid w:val="009E0C52"/>
    <w:rsid w:val="009F5960"/>
    <w:rsid w:val="00A02F75"/>
    <w:rsid w:val="00A550FB"/>
    <w:rsid w:val="00A96E1D"/>
    <w:rsid w:val="00A97763"/>
    <w:rsid w:val="00AA12BF"/>
    <w:rsid w:val="00AA3003"/>
    <w:rsid w:val="00AA5441"/>
    <w:rsid w:val="00AB426F"/>
    <w:rsid w:val="00AF55AA"/>
    <w:rsid w:val="00B12497"/>
    <w:rsid w:val="00B143E8"/>
    <w:rsid w:val="00B2378A"/>
    <w:rsid w:val="00B434A1"/>
    <w:rsid w:val="00B46860"/>
    <w:rsid w:val="00B62CFF"/>
    <w:rsid w:val="00BA05B5"/>
    <w:rsid w:val="00BB61BB"/>
    <w:rsid w:val="00BC240E"/>
    <w:rsid w:val="00BE1151"/>
    <w:rsid w:val="00C2060E"/>
    <w:rsid w:val="00C22B42"/>
    <w:rsid w:val="00C569ED"/>
    <w:rsid w:val="00C9567C"/>
    <w:rsid w:val="00C975E2"/>
    <w:rsid w:val="00CC0744"/>
    <w:rsid w:val="00CE53C8"/>
    <w:rsid w:val="00CF1115"/>
    <w:rsid w:val="00D04E28"/>
    <w:rsid w:val="00D12306"/>
    <w:rsid w:val="00D17DC5"/>
    <w:rsid w:val="00D21E71"/>
    <w:rsid w:val="00D31612"/>
    <w:rsid w:val="00D32FC5"/>
    <w:rsid w:val="00D36657"/>
    <w:rsid w:val="00D36788"/>
    <w:rsid w:val="00D62E77"/>
    <w:rsid w:val="00D67C2D"/>
    <w:rsid w:val="00D93BA1"/>
    <w:rsid w:val="00DA6280"/>
    <w:rsid w:val="00DB4521"/>
    <w:rsid w:val="00DD5A10"/>
    <w:rsid w:val="00E01397"/>
    <w:rsid w:val="00E2227D"/>
    <w:rsid w:val="00E36B0B"/>
    <w:rsid w:val="00E63635"/>
    <w:rsid w:val="00E74B35"/>
    <w:rsid w:val="00E76DE7"/>
    <w:rsid w:val="00E95818"/>
    <w:rsid w:val="00EF7627"/>
    <w:rsid w:val="00F002F2"/>
    <w:rsid w:val="00F115D3"/>
    <w:rsid w:val="00F12F68"/>
    <w:rsid w:val="00F34522"/>
    <w:rsid w:val="00F63ADB"/>
    <w:rsid w:val="00F75DCF"/>
    <w:rsid w:val="00F92E92"/>
    <w:rsid w:val="00FA25FC"/>
    <w:rsid w:val="00FD09DB"/>
    <w:rsid w:val="00FE2D17"/>
    <w:rsid w:val="00FE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D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44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489B"/>
  </w:style>
  <w:style w:type="paragraph" w:styleId="a8">
    <w:name w:val="footer"/>
    <w:basedOn w:val="a"/>
    <w:link w:val="a9"/>
    <w:uiPriority w:val="99"/>
    <w:semiHidden/>
    <w:unhideWhenUsed/>
    <w:rsid w:val="00644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4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6995</TotalTime>
  <Pages>6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Ahmetshina</dc:creator>
  <cp:keywords/>
  <dc:description/>
  <cp:lastModifiedBy>Ahmetshina</cp:lastModifiedBy>
  <cp:revision>11</cp:revision>
  <cp:lastPrinted>2022-05-31T06:35:00Z</cp:lastPrinted>
  <dcterms:created xsi:type="dcterms:W3CDTF">2020-04-29T01:54:00Z</dcterms:created>
  <dcterms:modified xsi:type="dcterms:W3CDTF">2022-05-31T06:36:00Z</dcterms:modified>
</cp:coreProperties>
</file>