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D80F05" w:rsidRDefault="001C56AD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1BDC" w:rsidRDefault="00881BDC" w:rsidP="00881BD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C00" w:rsidRPr="00476C00" w:rsidRDefault="001C56AD" w:rsidP="00476C0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консультаций в целях оценки </w:t>
      </w:r>
      <w:r w:rsidR="005F5D90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DA1D6C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5F5D90">
        <w:rPr>
          <w:rFonts w:ascii="Times New Roman" w:hAnsi="Times New Roman" w:cs="Times New Roman"/>
          <w:sz w:val="28"/>
          <w:szCs w:val="28"/>
        </w:rPr>
        <w:t xml:space="preserve"> </w:t>
      </w:r>
      <w:r w:rsidR="00476C00" w:rsidRPr="00476C0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Партизанского городского округа</w:t>
      </w:r>
      <w:r w:rsidR="00B372F9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76C00" w:rsidRPr="00476C0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476C00" w:rsidRPr="00476C00">
        <w:rPr>
          <w:rFonts w:ascii="Times New Roman" w:hAnsi="Times New Roman" w:cs="Times New Roman"/>
          <w:sz w:val="28"/>
          <w:szCs w:val="28"/>
          <w:u w:val="single"/>
        </w:rPr>
        <w:t xml:space="preserve">05 апреля 2019 г. № 328-па «О внесении изменений в постановление администрации Партизанского городского округа  от 02 мая 2017 года 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476C00" w:rsidRPr="00476C00">
        <w:rPr>
          <w:rFonts w:ascii="Times New Roman" w:hAnsi="Times New Roman" w:cs="Times New Roman"/>
          <w:sz w:val="28"/>
          <w:szCs w:val="28"/>
          <w:u w:val="single"/>
        </w:rPr>
        <w:t>№ 793-па  «Об определении границ прилегающих к зданиям</w:t>
      </w:r>
      <w:proofErr w:type="gramEnd"/>
      <w:r w:rsidR="00476C00" w:rsidRPr="00476C00">
        <w:rPr>
          <w:rFonts w:ascii="Times New Roman" w:hAnsi="Times New Roman" w:cs="Times New Roman"/>
          <w:sz w:val="28"/>
          <w:szCs w:val="28"/>
          <w:u w:val="single"/>
        </w:rPr>
        <w:t>, строениям, сооружениям, помещениям территорий, на которых не допускается розничная продажа алкогольной продукции на территории Партизанского городского округа»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6C00" w:rsidRPr="00234150" w:rsidRDefault="00476C00" w:rsidP="00476C0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5D90" w:rsidRPr="00B81A5B" w:rsidRDefault="001C56AD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F5D90">
        <w:rPr>
          <w:rFonts w:ascii="Times New Roman" w:hAnsi="Times New Roman" w:cs="Times New Roman"/>
          <w:sz w:val="28"/>
          <w:szCs w:val="28"/>
        </w:rPr>
        <w:t>фактического</w:t>
      </w:r>
      <w:r w:rsidRPr="00E03D07">
        <w:rPr>
          <w:rFonts w:ascii="Times New Roman" w:hAnsi="Times New Roman" w:cs="Times New Roman"/>
          <w:sz w:val="28"/>
          <w:szCs w:val="28"/>
        </w:rPr>
        <w:t xml:space="preserve"> воздействия проводится </w:t>
      </w:r>
      <w:r w:rsidR="005F5D90">
        <w:rPr>
          <w:rFonts w:ascii="Times New Roman" w:hAnsi="Times New Roman" w:cs="Times New Roman"/>
          <w:sz w:val="28"/>
          <w:szCs w:val="28"/>
        </w:rPr>
        <w:t>с целью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5F5D90">
        <w:rPr>
          <w:rFonts w:ascii="Times New Roman" w:hAnsi="Times New Roman" w:cs="Times New Roman"/>
          <w:sz w:val="28"/>
          <w:szCs w:val="28"/>
        </w:rPr>
        <w:t>а действующего муниципального правового акта</w:t>
      </w:r>
      <w:r w:rsidR="005F5D90" w:rsidRPr="00B81A5B">
        <w:rPr>
          <w:rFonts w:ascii="Times New Roman" w:hAnsi="Times New Roman" w:cs="Times New Roman"/>
          <w:sz w:val="28"/>
          <w:szCs w:val="28"/>
        </w:rPr>
        <w:t>, направленн</w:t>
      </w:r>
      <w:r w:rsidR="005F5D90">
        <w:rPr>
          <w:rFonts w:ascii="Times New Roman" w:hAnsi="Times New Roman" w:cs="Times New Roman"/>
          <w:sz w:val="28"/>
          <w:szCs w:val="28"/>
        </w:rPr>
        <w:t>ого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на оценку достижения целей регулирования, определения и оценки фактических положительных и отрицательных последствий прин</w:t>
      </w:r>
      <w:r w:rsidR="005F5D90">
        <w:rPr>
          <w:rFonts w:ascii="Times New Roman" w:hAnsi="Times New Roman" w:cs="Times New Roman"/>
          <w:sz w:val="28"/>
          <w:szCs w:val="28"/>
        </w:rPr>
        <w:t>ятого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</w:t>
      </w:r>
      <w:r w:rsidR="005F5D90">
        <w:rPr>
          <w:rFonts w:ascii="Times New Roman" w:hAnsi="Times New Roman" w:cs="Times New Roman"/>
          <w:sz w:val="28"/>
          <w:szCs w:val="28"/>
        </w:rPr>
        <w:t>МНПА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, а также выявления в </w:t>
      </w:r>
      <w:r w:rsidR="005F5D90">
        <w:rPr>
          <w:rFonts w:ascii="Times New Roman" w:hAnsi="Times New Roman" w:cs="Times New Roman"/>
          <w:sz w:val="28"/>
          <w:szCs w:val="28"/>
        </w:rPr>
        <w:t>нем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</w:t>
      </w:r>
      <w:r w:rsidR="005F5D90">
        <w:rPr>
          <w:rFonts w:ascii="Times New Roman" w:hAnsi="Times New Roman" w:cs="Times New Roman"/>
          <w:sz w:val="28"/>
          <w:szCs w:val="28"/>
        </w:rPr>
        <w:t>.</w:t>
      </w:r>
    </w:p>
    <w:p w:rsidR="001C56AD" w:rsidRPr="00596A3C" w:rsidRDefault="001C56AD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8E0852">
        <w:rPr>
          <w:rFonts w:ascii="Times New Roman" w:hAnsi="Times New Roman" w:cs="Times New Roman"/>
          <w:sz w:val="28"/>
          <w:szCs w:val="28"/>
        </w:rPr>
        <w:t xml:space="preserve">на интернет портале для публичного обсуждения нормативных правовых актов Приморского края </w:t>
      </w:r>
      <w:r w:rsidR="00AD4DA6">
        <w:rPr>
          <w:rFonts w:ascii="Times New Roman" w:hAnsi="Times New Roman" w:cs="Times New Roman"/>
          <w:sz w:val="28"/>
          <w:szCs w:val="28"/>
        </w:rPr>
        <w:t>по</w:t>
      </w:r>
      <w:r w:rsidRPr="00596A3C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E0852">
        <w:rPr>
          <w:rFonts w:ascii="Times New Roman" w:hAnsi="Times New Roman" w:cs="Times New Roman"/>
          <w:sz w:val="28"/>
          <w:szCs w:val="28"/>
        </w:rPr>
        <w:t xml:space="preserve">у: </w:t>
      </w:r>
      <w:hyperlink r:id="rId8" w:history="1">
        <w:r w:rsidR="00217962" w:rsidRPr="00082909">
          <w:rPr>
            <w:rStyle w:val="aa"/>
            <w:rFonts w:ascii="Times New Roman" w:hAnsi="Times New Roman" w:cs="Times New Roman"/>
            <w:sz w:val="28"/>
            <w:szCs w:val="28"/>
          </w:rPr>
          <w:t>https://regulation-new.primorsky.ru/projects#npa=3056</w:t>
        </w:r>
      </w:hyperlink>
      <w:r w:rsidR="008E0852">
        <w:rPr>
          <w:rFonts w:ascii="Times New Roman" w:hAnsi="Times New Roman" w:cs="Times New Roman"/>
          <w:sz w:val="28"/>
          <w:szCs w:val="28"/>
        </w:rPr>
        <w:t xml:space="preserve">, а также на адрес электронной почты: </w:t>
      </w:r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B4E05" w:rsidRPr="00FB3CE5">
          <w:rPr>
            <w:rStyle w:val="aa"/>
            <w:rFonts w:ascii="Times New Roman" w:hAnsi="Times New Roman" w:cs="Times New Roman"/>
            <w:sz w:val="28"/>
            <w:szCs w:val="28"/>
          </w:rPr>
          <w:t>ciguy@partizansk.org</w:t>
        </w:r>
      </w:hyperlink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r w:rsidR="004E74EE">
        <w:rPr>
          <w:rFonts w:ascii="Times New Roman" w:hAnsi="Times New Roman" w:cs="Times New Roman"/>
          <w:sz w:val="28"/>
          <w:szCs w:val="28"/>
        </w:rPr>
        <w:t>и</w:t>
      </w:r>
      <w:r w:rsidRPr="00596A3C">
        <w:rPr>
          <w:rFonts w:ascii="Times New Roman" w:hAnsi="Times New Roman" w:cs="Times New Roman"/>
          <w:sz w:val="28"/>
          <w:szCs w:val="28"/>
        </w:rPr>
        <w:t>ли на бума</w:t>
      </w:r>
      <w:r w:rsidR="000E60FC">
        <w:rPr>
          <w:rFonts w:ascii="Times New Roman" w:hAnsi="Times New Roman" w:cs="Times New Roman"/>
          <w:sz w:val="28"/>
          <w:szCs w:val="28"/>
        </w:rPr>
        <w:t xml:space="preserve">жном носителе по адресу: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E60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0E60FC">
        <w:rPr>
          <w:rFonts w:ascii="Times New Roman" w:hAnsi="Times New Roman" w:cs="Times New Roman"/>
          <w:sz w:val="28"/>
          <w:szCs w:val="28"/>
        </w:rPr>
        <w:t>, ул</w:t>
      </w:r>
      <w:r w:rsidR="003B11FD">
        <w:rPr>
          <w:rFonts w:ascii="Times New Roman" w:hAnsi="Times New Roman" w:cs="Times New Roman"/>
          <w:sz w:val="28"/>
          <w:szCs w:val="28"/>
        </w:rPr>
        <w:t>.Л</w:t>
      </w:r>
      <w:r w:rsidR="000E60FC">
        <w:rPr>
          <w:rFonts w:ascii="Times New Roman" w:hAnsi="Times New Roman" w:cs="Times New Roman"/>
          <w:sz w:val="28"/>
          <w:szCs w:val="28"/>
        </w:rPr>
        <w:t>енинская</w:t>
      </w:r>
      <w:r w:rsidR="003B11FD">
        <w:rPr>
          <w:rFonts w:ascii="Times New Roman" w:hAnsi="Times New Roman" w:cs="Times New Roman"/>
          <w:sz w:val="28"/>
          <w:szCs w:val="28"/>
        </w:rPr>
        <w:t>,</w:t>
      </w:r>
      <w:r w:rsidR="000E60FC">
        <w:rPr>
          <w:rFonts w:ascii="Times New Roman" w:hAnsi="Times New Roman" w:cs="Times New Roman"/>
          <w:sz w:val="28"/>
          <w:szCs w:val="28"/>
        </w:rPr>
        <w:t>26-а, администрация городского округа, каб.31</w:t>
      </w:r>
      <w:r w:rsidR="00A30F5C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37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25133B" w:rsidRDefault="001C56AD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85B05" w:rsidRPr="002513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5B05" w:rsidRPr="0025133B">
        <w:rPr>
          <w:rFonts w:ascii="Times New Roman" w:hAnsi="Times New Roman" w:cs="Times New Roman"/>
          <w:sz w:val="28"/>
          <w:szCs w:val="28"/>
          <w:u w:val="single"/>
        </w:rPr>
        <w:t>0.20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30A1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8E0852" w:rsidRPr="002513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6C0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30A1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8267C4" w:rsidRPr="002513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56AD" w:rsidRDefault="001C56AD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8E0852">
        <w:rPr>
          <w:rFonts w:ascii="Times New Roman" w:hAnsi="Times New Roman" w:cs="Times New Roman"/>
          <w:sz w:val="28"/>
          <w:szCs w:val="28"/>
        </w:rPr>
        <w:t>о</w:t>
      </w:r>
      <w:r w:rsidRPr="00DA1D6C">
        <w:rPr>
          <w:rFonts w:ascii="Times New Roman" w:hAnsi="Times New Roman" w:cs="Times New Roman"/>
          <w:sz w:val="28"/>
          <w:szCs w:val="28"/>
        </w:rPr>
        <w:t>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дни.</w:t>
      </w:r>
    </w:p>
    <w:p w:rsidR="0025133B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1. Источники официального опубликования МНПА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Партизанского городского округа </w:t>
      </w:r>
    </w:p>
    <w:p w:rsidR="0025133B" w:rsidRDefault="00703AF1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5133B" w:rsidRPr="00B75ABF">
          <w:rPr>
            <w:rStyle w:val="aa"/>
            <w:rFonts w:ascii="Times New Roman" w:hAnsi="Times New Roman" w:cs="Times New Roman"/>
            <w:sz w:val="28"/>
            <w:szCs w:val="28"/>
          </w:rPr>
          <w:t>http://partizansk.org/administration_na/ocenka_reguliruyuschego_vozdeystviya/ocenka_fakticheskogo_vozdeystviya_0</w:t>
        </w:r>
      </w:hyperlink>
      <w:r w:rsidR="00251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3B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2. Сведения о вносившихся в НПА изменениях (при наличии)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 w:rsidR="00F23C9F" w:rsidRPr="00F23C9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зменения не вносились</w:t>
      </w:r>
      <w:r w:rsidR="00F23C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3B" w:rsidRPr="00F23C9F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CFF">
        <w:rPr>
          <w:rFonts w:ascii="Times New Roman" w:hAnsi="Times New Roman" w:cs="Times New Roman"/>
          <w:sz w:val="28"/>
          <w:szCs w:val="28"/>
        </w:rPr>
        <w:t>3. Период действия НПА и его отдельных положений (при наличии)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 w:rsidR="00F23C9F">
        <w:rPr>
          <w:rFonts w:ascii="Times New Roman" w:hAnsi="Times New Roman" w:cs="Times New Roman"/>
          <w:sz w:val="28"/>
          <w:szCs w:val="28"/>
        </w:rPr>
        <w:t>п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ериод действия не ограничен</w:t>
      </w:r>
      <w:r w:rsidR="00F23C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3C9F" w:rsidRDefault="0025133B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 xml:space="preserve">4. Сведения об основных группах субъектов предпринимательской и инвестиционной деятельности, иных заинтересованных лиц, включая органы исполнительной власти </w:t>
      </w:r>
      <w:r w:rsidR="00F23C9F">
        <w:rPr>
          <w:rFonts w:ascii="Times New Roman" w:hAnsi="Times New Roman" w:cs="Times New Roman"/>
          <w:sz w:val="28"/>
          <w:szCs w:val="28"/>
        </w:rPr>
        <w:t>Партизанского</w:t>
      </w:r>
      <w:r w:rsidRPr="008D7CFF">
        <w:rPr>
          <w:rFonts w:ascii="Times New Roman" w:hAnsi="Times New Roman" w:cs="Times New Roman"/>
          <w:sz w:val="28"/>
          <w:szCs w:val="28"/>
        </w:rPr>
        <w:t xml:space="preserve"> городского округа, интересы которых затрагиваются регулированием, установленным МНПА,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50" w:rsidRPr="00F82650" w:rsidRDefault="00F82650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82650">
        <w:rPr>
          <w:rFonts w:ascii="Times New Roman" w:hAnsi="Times New Roman" w:cs="Times New Roman"/>
          <w:sz w:val="26"/>
          <w:szCs w:val="26"/>
          <w:u w:val="single"/>
        </w:rPr>
        <w:lastRenderedPageBreak/>
        <w:t>хозяйствующие субъекты, осуществляющие, либо планирующие  осуществлять деятельность в сфере розничной продажи алкогольной   продукции на территории Партизанского городского округа.</w:t>
      </w:r>
    </w:p>
    <w:p w:rsidR="00F23C9F" w:rsidRDefault="00F82650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 w:rsidR="00F23C9F" w:rsidRPr="008D7CFF">
        <w:rPr>
          <w:rFonts w:ascii="Times New Roman" w:hAnsi="Times New Roman" w:cs="Times New Roman"/>
          <w:sz w:val="28"/>
          <w:szCs w:val="28"/>
        </w:rPr>
        <w:t>5. Сведения о проведении процедуры ОРВ МНПА и ее результатах, включая результаты проведения публичных консультаций, заключение об ОРВ Проекта МНПА (сводный отчет), заключение уполномоченного органа по результатам ОРВ (заключение об ОРВ)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="00F23C9F"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9F" w:rsidRPr="00F23C9F" w:rsidRDefault="00F23C9F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Публичные консультации в рамках процедуры ОРВ МНПА проводились в период с 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1796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года. По результатам публичных консультаций предложений и замечаний не поступило. </w:t>
      </w:r>
      <w:proofErr w:type="gramStart"/>
      <w:r w:rsidRPr="00F23C9F">
        <w:rPr>
          <w:rFonts w:ascii="Times New Roman" w:hAnsi="Times New Roman" w:cs="Times New Roman"/>
          <w:sz w:val="28"/>
          <w:szCs w:val="28"/>
          <w:u w:val="single"/>
        </w:rPr>
        <w:t>На основе проведенной оценки регулирующего воздействия проекта МНПА с учетом информации, представленной разработчиком проекта МНПА в отчете о результатах проведения оценки регулирующего воздействия нормативного правового акта, уполномоченным органом администрации Партизанского городского округа сделаны следующие выводы: в проекте МНПА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</w:t>
      </w:r>
      <w:proofErr w:type="gramEnd"/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возникновению необоснованных расходов субъектов предпринимательской и инвестиционной деятельности и бюджета Партизанского городского округа. </w:t>
      </w:r>
    </w:p>
    <w:p w:rsidR="00F23C9F" w:rsidRDefault="00F23C9F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6. Сведения о фактических положительных и отрицательных последствиях установленного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7952" w:rsidRPr="00007952" w:rsidRDefault="00F23C9F" w:rsidP="000079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952">
        <w:rPr>
          <w:rFonts w:ascii="Times New Roman" w:hAnsi="Times New Roman" w:cs="Times New Roman"/>
          <w:sz w:val="28"/>
          <w:szCs w:val="28"/>
          <w:u w:val="single"/>
        </w:rPr>
        <w:t>отрицательные последствия не выявлены</w:t>
      </w:r>
      <w:r w:rsidR="00007952">
        <w:rPr>
          <w:rFonts w:ascii="Times New Roman" w:hAnsi="Times New Roman" w:cs="Times New Roman"/>
          <w:sz w:val="28"/>
          <w:szCs w:val="28"/>
        </w:rPr>
        <w:t>.</w:t>
      </w:r>
      <w:r w:rsidRPr="0000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52" w:rsidRDefault="00F23C9F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 xml:space="preserve">К уведомлению прилагаются: </w:t>
      </w:r>
    </w:p>
    <w:p w:rsidR="00C5682F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>муниципальн</w:t>
      </w:r>
      <w:r w:rsidR="00007952">
        <w:rPr>
          <w:rFonts w:ascii="Times New Roman" w:hAnsi="Times New Roman" w:cs="Times New Roman"/>
          <w:sz w:val="28"/>
          <w:szCs w:val="28"/>
        </w:rPr>
        <w:t>ый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07952">
        <w:rPr>
          <w:rFonts w:ascii="Times New Roman" w:hAnsi="Times New Roman" w:cs="Times New Roman"/>
          <w:sz w:val="28"/>
          <w:szCs w:val="28"/>
        </w:rPr>
        <w:t>ый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007952">
        <w:rPr>
          <w:rFonts w:ascii="Times New Roman" w:hAnsi="Times New Roman" w:cs="Times New Roman"/>
          <w:sz w:val="28"/>
          <w:szCs w:val="28"/>
        </w:rPr>
        <w:t>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акт, в отношении которого производится процедура </w:t>
      </w:r>
      <w:r w:rsidR="00007952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Pr="00596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6AD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опросный лист для проведения публичных консультаций;</w:t>
      </w:r>
    </w:p>
    <w:p w:rsidR="001C56AD" w:rsidRPr="00596A3C" w:rsidRDefault="00007952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CFF">
        <w:rPr>
          <w:rFonts w:ascii="Times New Roman" w:hAnsi="Times New Roman" w:cs="Times New Roman"/>
          <w:sz w:val="28"/>
          <w:szCs w:val="28"/>
        </w:rPr>
        <w:t xml:space="preserve">отчет о проведении оценки </w:t>
      </w:r>
      <w:proofErr w:type="gramStart"/>
      <w:r w:rsidRPr="008D7CFF"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 w:rsidRPr="008D7CFF">
        <w:rPr>
          <w:rFonts w:ascii="Times New Roman" w:hAnsi="Times New Roman" w:cs="Times New Roman"/>
          <w:sz w:val="28"/>
          <w:szCs w:val="28"/>
        </w:rPr>
        <w:t xml:space="preserve"> воздействия МНПА</w:t>
      </w:r>
    </w:p>
    <w:p w:rsidR="002C4713" w:rsidRDefault="002C4713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52" w:rsidRDefault="00007952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94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A1" w:rsidRDefault="00007952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собственности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007952">
        <w:rPr>
          <w:rFonts w:ascii="Times New Roman" w:hAnsi="Times New Roman" w:cs="Times New Roman"/>
          <w:sz w:val="28"/>
          <w:szCs w:val="28"/>
        </w:rPr>
        <w:t>Н.Л.Мурашко</w:t>
      </w:r>
    </w:p>
    <w:p w:rsidR="00E65B7D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217962">
        <w:rPr>
          <w:rFonts w:ascii="Times New Roman" w:hAnsi="Times New Roman" w:cs="Times New Roman"/>
          <w:sz w:val="28"/>
          <w:szCs w:val="28"/>
        </w:rPr>
        <w:t>19</w:t>
      </w:r>
      <w:r w:rsidR="00C34143">
        <w:rPr>
          <w:rFonts w:ascii="Times New Roman" w:hAnsi="Times New Roman" w:cs="Times New Roman"/>
          <w:sz w:val="28"/>
          <w:szCs w:val="28"/>
        </w:rPr>
        <w:t>.</w:t>
      </w:r>
      <w:r w:rsidR="00217962">
        <w:rPr>
          <w:rFonts w:ascii="Times New Roman" w:hAnsi="Times New Roman" w:cs="Times New Roman"/>
          <w:sz w:val="28"/>
          <w:szCs w:val="28"/>
        </w:rPr>
        <w:t>1</w:t>
      </w:r>
      <w:r w:rsidR="00C34143">
        <w:rPr>
          <w:rFonts w:ascii="Times New Roman" w:hAnsi="Times New Roman" w:cs="Times New Roman"/>
          <w:sz w:val="28"/>
          <w:szCs w:val="28"/>
        </w:rPr>
        <w:t>0.20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6B5E21">
        <w:rPr>
          <w:rFonts w:ascii="Times New Roman" w:hAnsi="Times New Roman" w:cs="Times New Roman"/>
          <w:sz w:val="28"/>
          <w:szCs w:val="28"/>
        </w:rPr>
        <w:t>2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p w:rsidR="008D7CFF" w:rsidRDefault="008D7CFF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CFF" w:rsidRDefault="008D7CFF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BD7" w:rsidRDefault="00562BD7" w:rsidP="008D7CF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C9F" w:rsidRDefault="00F23C9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C9F" w:rsidSect="00337E55">
      <w:headerReference w:type="default" r:id="rId11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62" w:rsidRDefault="00217962" w:rsidP="00500412">
      <w:r>
        <w:separator/>
      </w:r>
    </w:p>
  </w:endnote>
  <w:endnote w:type="continuationSeparator" w:id="0">
    <w:p w:rsidR="00217962" w:rsidRDefault="00217962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62" w:rsidRDefault="00217962" w:rsidP="00500412">
      <w:r>
        <w:separator/>
      </w:r>
    </w:p>
  </w:footnote>
  <w:footnote w:type="continuationSeparator" w:id="0">
    <w:p w:rsidR="00217962" w:rsidRDefault="00217962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62" w:rsidRDefault="00217962" w:rsidP="00500412">
    <w:pPr>
      <w:pStyle w:val="a4"/>
      <w:jc w:val="center"/>
    </w:pPr>
    <w:fldSimple w:instr=" PAGE   \* MERGEFORMAT ">
      <w:r w:rsidR="00B372F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07952"/>
    <w:rsid w:val="00062CEF"/>
    <w:rsid w:val="000851CF"/>
    <w:rsid w:val="000E02BB"/>
    <w:rsid w:val="000E60FC"/>
    <w:rsid w:val="0013065D"/>
    <w:rsid w:val="001B4E05"/>
    <w:rsid w:val="001C56AD"/>
    <w:rsid w:val="001E751D"/>
    <w:rsid w:val="00217962"/>
    <w:rsid w:val="0025133B"/>
    <w:rsid w:val="00275A71"/>
    <w:rsid w:val="002C4713"/>
    <w:rsid w:val="002F1F21"/>
    <w:rsid w:val="0033303D"/>
    <w:rsid w:val="00337E55"/>
    <w:rsid w:val="00362940"/>
    <w:rsid w:val="00382779"/>
    <w:rsid w:val="00396666"/>
    <w:rsid w:val="003B11FD"/>
    <w:rsid w:val="00403451"/>
    <w:rsid w:val="00476C00"/>
    <w:rsid w:val="004A28D1"/>
    <w:rsid w:val="004E74EE"/>
    <w:rsid w:val="00500412"/>
    <w:rsid w:val="005357AB"/>
    <w:rsid w:val="00562BD7"/>
    <w:rsid w:val="005E7DFD"/>
    <w:rsid w:val="005F5D90"/>
    <w:rsid w:val="00694A4C"/>
    <w:rsid w:val="006B5E21"/>
    <w:rsid w:val="00703AF1"/>
    <w:rsid w:val="0074108A"/>
    <w:rsid w:val="007453E8"/>
    <w:rsid w:val="007625BF"/>
    <w:rsid w:val="00780048"/>
    <w:rsid w:val="007C1E9E"/>
    <w:rsid w:val="007D01F5"/>
    <w:rsid w:val="008267C4"/>
    <w:rsid w:val="00881BDC"/>
    <w:rsid w:val="008D7CFF"/>
    <w:rsid w:val="008E0852"/>
    <w:rsid w:val="008E301B"/>
    <w:rsid w:val="00945DC4"/>
    <w:rsid w:val="00955673"/>
    <w:rsid w:val="0098545F"/>
    <w:rsid w:val="00A30F5C"/>
    <w:rsid w:val="00A54576"/>
    <w:rsid w:val="00A76515"/>
    <w:rsid w:val="00AD4DA6"/>
    <w:rsid w:val="00B0446C"/>
    <w:rsid w:val="00B372F9"/>
    <w:rsid w:val="00B42048"/>
    <w:rsid w:val="00B85B05"/>
    <w:rsid w:val="00BA7FD8"/>
    <w:rsid w:val="00C34143"/>
    <w:rsid w:val="00C43843"/>
    <w:rsid w:val="00C5682F"/>
    <w:rsid w:val="00C6190E"/>
    <w:rsid w:val="00CA3FB8"/>
    <w:rsid w:val="00CB5834"/>
    <w:rsid w:val="00D030A1"/>
    <w:rsid w:val="00D46626"/>
    <w:rsid w:val="00D81A59"/>
    <w:rsid w:val="00D81F25"/>
    <w:rsid w:val="00D90DB6"/>
    <w:rsid w:val="00E22AFD"/>
    <w:rsid w:val="00E62C73"/>
    <w:rsid w:val="00E65B7D"/>
    <w:rsid w:val="00E82146"/>
    <w:rsid w:val="00E967DE"/>
    <w:rsid w:val="00EB7C4D"/>
    <w:rsid w:val="00F23C9F"/>
    <w:rsid w:val="00F82650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E0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#npa=30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rtizansk.org/administration_na/ocenka_reguliruyuschego_vozdeystviya/ocenka_fakticheskogo_vozdeystviya_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guy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5A06-3B4E-45FB-8B55-7CD7DDFE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4930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5</cp:revision>
  <cp:lastPrinted>2022-10-20T23:10:00Z</cp:lastPrinted>
  <dcterms:created xsi:type="dcterms:W3CDTF">2022-03-21T07:20:00Z</dcterms:created>
  <dcterms:modified xsi:type="dcterms:W3CDTF">2022-10-20T23:57:00Z</dcterms:modified>
</cp:coreProperties>
</file>