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FF" w:rsidRPr="00DA1D6C" w:rsidRDefault="00BE57FF" w:rsidP="00BE57FF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57FF" w:rsidRPr="00196F5E" w:rsidRDefault="00BE57FF" w:rsidP="00BE57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83"/>
      <w:bookmarkEnd w:id="0"/>
      <w:r w:rsidRPr="00196F5E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BE57FF" w:rsidRPr="00196F5E" w:rsidRDefault="00BE57FF" w:rsidP="00BE57F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о проведения оценки </w:t>
      </w:r>
      <w:r w:rsidR="002305BD" w:rsidRPr="00196F5E">
        <w:rPr>
          <w:rFonts w:ascii="Times New Roman" w:hAnsi="Times New Roman" w:cs="Times New Roman"/>
          <w:sz w:val="26"/>
          <w:szCs w:val="26"/>
        </w:rPr>
        <w:t>фактического</w:t>
      </w:r>
      <w:r w:rsidRPr="00196F5E">
        <w:rPr>
          <w:rFonts w:ascii="Times New Roman" w:hAnsi="Times New Roman" w:cs="Times New Roman"/>
          <w:sz w:val="26"/>
          <w:szCs w:val="26"/>
        </w:rPr>
        <w:t xml:space="preserve"> воздействия </w:t>
      </w:r>
    </w:p>
    <w:p w:rsidR="00BE57FF" w:rsidRPr="00196F5E" w:rsidRDefault="00BE57FF" w:rsidP="00BE57FF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FA2A2A" w:rsidRPr="008B354A" w:rsidRDefault="008B354A" w:rsidP="008B354A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8B3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 администрации Партизанского городского округа от </w:t>
      </w:r>
      <w:r w:rsidRPr="008B354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24 ноября 2020 года № 1469-па</w:t>
      </w:r>
      <w:r>
        <w:rPr>
          <w:b/>
          <w:sz w:val="26"/>
          <w:szCs w:val="26"/>
        </w:rPr>
        <w:t xml:space="preserve"> </w:t>
      </w:r>
      <w:r w:rsidR="00603A12">
        <w:rPr>
          <w:b/>
          <w:sz w:val="26"/>
          <w:szCs w:val="26"/>
        </w:rPr>
        <w:t>«</w:t>
      </w:r>
      <w:r w:rsidRPr="008B354A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Партизанского городского округа»</w:t>
      </w:r>
      <w:r w:rsidR="00603A12">
        <w:rPr>
          <w:rFonts w:ascii="Times New Roman" w:hAnsi="Times New Roman" w:cs="Times New Roman"/>
          <w:sz w:val="26"/>
          <w:szCs w:val="26"/>
        </w:rPr>
        <w:t>»</w:t>
      </w:r>
      <w:r w:rsidRPr="008B354A">
        <w:rPr>
          <w:rFonts w:ascii="Times New Roman" w:hAnsi="Times New Roman" w:cs="Times New Roman"/>
          <w:sz w:val="26"/>
          <w:szCs w:val="26"/>
        </w:rPr>
        <w:tab/>
      </w:r>
    </w:p>
    <w:p w:rsidR="00FA2A2A" w:rsidRPr="00196F5E" w:rsidRDefault="00FA2A2A" w:rsidP="00BE57F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3051" w:rsidRPr="00196F5E" w:rsidRDefault="00E83051" w:rsidP="00C558B6">
      <w:pPr>
        <w:pStyle w:val="ConsPlusNonformat"/>
        <w:tabs>
          <w:tab w:val="left" w:pos="0"/>
          <w:tab w:val="left" w:pos="567"/>
          <w:tab w:val="right" w:pos="9354"/>
        </w:tabs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  <w:u w:val="single"/>
        </w:rPr>
        <w:t>Реквизиты НПА  и сведения о вносившихся  изменениях (при наличии)</w:t>
      </w:r>
      <w:r w:rsidR="00FA2A2A" w:rsidRPr="00196F5E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C558B6" w:rsidRPr="00196F5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558B6" w:rsidRPr="00196F5E" w:rsidRDefault="00C558B6" w:rsidP="00C558B6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FA2A2A" w:rsidRPr="00CC091C" w:rsidRDefault="00FC51E4" w:rsidP="004C56A9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196F5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Постановление администрации Партизанского городского округа от </w:t>
      </w:r>
      <w:r w:rsidR="007800F0" w:rsidRPr="00196F5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br/>
      </w:r>
      <w:r w:rsidR="008B35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24</w:t>
      </w:r>
      <w:r w:rsidRPr="00196F5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8B35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ноября</w:t>
      </w:r>
      <w:r w:rsidRPr="00196F5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202</w:t>
      </w:r>
      <w:r w:rsidR="008B35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0</w:t>
      </w:r>
      <w:r w:rsidRPr="00196F5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года № </w:t>
      </w:r>
      <w:r w:rsidR="008B35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1469</w:t>
      </w:r>
      <w:r w:rsidRPr="00196F5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-</w:t>
      </w:r>
      <w:r w:rsidRPr="008B35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па</w:t>
      </w:r>
      <w:r w:rsidR="008B354A" w:rsidRPr="008B354A">
        <w:rPr>
          <w:b/>
          <w:sz w:val="26"/>
          <w:szCs w:val="26"/>
          <w:u w:val="single"/>
        </w:rPr>
        <w:t xml:space="preserve">  </w:t>
      </w:r>
      <w:r w:rsidR="00603A12">
        <w:rPr>
          <w:b/>
          <w:sz w:val="26"/>
          <w:szCs w:val="26"/>
          <w:u w:val="single"/>
        </w:rPr>
        <w:t>«</w:t>
      </w:r>
      <w:r w:rsidR="008B354A" w:rsidRPr="008B354A">
        <w:rPr>
          <w:rFonts w:ascii="Times New Roman" w:hAnsi="Times New Roman" w:cs="Times New Roman"/>
          <w:sz w:val="26"/>
          <w:szCs w:val="26"/>
          <w:u w:val="single"/>
        </w:rPr>
        <w:t>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Партизанского городского округа»</w:t>
      </w:r>
      <w:r w:rsidR="00603A12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800F0" w:rsidRPr="00196F5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, разработано на основании </w:t>
      </w:r>
      <w:r w:rsidR="00CC091C" w:rsidRPr="00CC091C">
        <w:rPr>
          <w:rFonts w:ascii="Times New Roman" w:hAnsi="Times New Roman" w:cs="Times New Roman"/>
          <w:sz w:val="26"/>
          <w:szCs w:val="26"/>
          <w:u w:val="single"/>
        </w:rPr>
        <w:t xml:space="preserve">Федерального закона от </w:t>
      </w:r>
      <w:r w:rsidR="004C56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C091C" w:rsidRPr="00CC091C">
        <w:rPr>
          <w:rFonts w:ascii="Times New Roman" w:hAnsi="Times New Roman" w:cs="Times New Roman"/>
          <w:sz w:val="26"/>
          <w:szCs w:val="26"/>
          <w:u w:val="single"/>
        </w:rPr>
        <w:t xml:space="preserve">06.10.2003 года </w:t>
      </w:r>
      <w:r w:rsidR="00CC091C">
        <w:rPr>
          <w:rFonts w:ascii="Times New Roman" w:hAnsi="Times New Roman" w:cs="Times New Roman"/>
          <w:sz w:val="26"/>
          <w:szCs w:val="26"/>
          <w:u w:val="single"/>
        </w:rPr>
        <w:t>№131-ФЗ «</w:t>
      </w:r>
      <w:r w:rsidR="00CC091C" w:rsidRPr="00CC091C">
        <w:rPr>
          <w:rFonts w:ascii="Times New Roman" w:hAnsi="Times New Roman" w:cs="Times New Roman"/>
          <w:sz w:val="26"/>
          <w:szCs w:val="26"/>
          <w:u w:val="single"/>
        </w:rPr>
        <w:t>Об общих принципах организации местного самоуправления в Российской Федерации»,  пунктом 4 части 1 статьи 4 Федерального закона от 28.12.2009 № 381-ФЗ</w:t>
      </w:r>
      <w:proofErr w:type="gramEnd"/>
      <w:r w:rsidR="00CC091C" w:rsidRPr="00CC091C">
        <w:rPr>
          <w:rFonts w:ascii="Times New Roman" w:hAnsi="Times New Roman" w:cs="Times New Roman"/>
          <w:sz w:val="26"/>
          <w:szCs w:val="26"/>
          <w:u w:val="single"/>
        </w:rPr>
        <w:t xml:space="preserve">  «Об основах государственного регулирования торговой деятельности в Российской Федерации,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27.07.2010года № 210-ФЗ «Об организации предоставления государственных и муниципальных услуг»</w:t>
      </w:r>
      <w:r w:rsidR="00CC091C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E57FF" w:rsidRPr="00196F5E" w:rsidRDefault="00BE57FF" w:rsidP="004C56A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Срок, в течение которого принимались предложения в связи с размещением уведомления о проведении публичных консультаций об оценке </w:t>
      </w:r>
      <w:r w:rsidR="00E83051" w:rsidRPr="00196F5E">
        <w:rPr>
          <w:rFonts w:ascii="Times New Roman" w:hAnsi="Times New Roman" w:cs="Times New Roman"/>
          <w:sz w:val="26"/>
          <w:szCs w:val="26"/>
        </w:rPr>
        <w:t>фактического</w:t>
      </w:r>
      <w:r w:rsidRPr="00196F5E">
        <w:rPr>
          <w:rFonts w:ascii="Times New Roman" w:hAnsi="Times New Roman" w:cs="Times New Roman"/>
          <w:sz w:val="26"/>
          <w:szCs w:val="26"/>
        </w:rPr>
        <w:t xml:space="preserve"> воздействия НПА, поправок к НПА: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C56A9">
        <w:rPr>
          <w:rFonts w:ascii="Times New Roman" w:hAnsi="Times New Roman" w:cs="Times New Roman"/>
          <w:sz w:val="26"/>
          <w:szCs w:val="26"/>
        </w:rPr>
        <w:t xml:space="preserve">начало: </w:t>
      </w:r>
      <w:r w:rsidRPr="004C56A9">
        <w:rPr>
          <w:rFonts w:ascii="Times New Roman" w:hAnsi="Times New Roman" w:cs="Times New Roman"/>
          <w:sz w:val="26"/>
          <w:szCs w:val="26"/>
          <w:u w:val="single"/>
        </w:rPr>
        <w:t>"</w:t>
      </w:r>
      <w:r w:rsidR="009E6534" w:rsidRPr="004C56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17F0F" w:rsidRPr="004C56A9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E80117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FC51E4" w:rsidRPr="004C56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C56A9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4C56A9">
        <w:rPr>
          <w:rFonts w:ascii="Times New Roman" w:hAnsi="Times New Roman" w:cs="Times New Roman"/>
          <w:sz w:val="26"/>
          <w:szCs w:val="26"/>
          <w:u w:val="single"/>
        </w:rPr>
        <w:t xml:space="preserve">мая </w:t>
      </w:r>
      <w:r w:rsidRPr="004C56A9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E83051" w:rsidRPr="004C56A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C56A9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97F8F" w:rsidRPr="004C56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C56A9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4C56A9">
        <w:rPr>
          <w:rFonts w:ascii="Times New Roman" w:hAnsi="Times New Roman" w:cs="Times New Roman"/>
          <w:sz w:val="26"/>
          <w:szCs w:val="26"/>
        </w:rPr>
        <w:t xml:space="preserve">.; окончание: </w:t>
      </w:r>
      <w:r w:rsidRPr="004C56A9">
        <w:rPr>
          <w:rFonts w:ascii="Times New Roman" w:hAnsi="Times New Roman" w:cs="Times New Roman"/>
          <w:sz w:val="26"/>
          <w:szCs w:val="26"/>
          <w:u w:val="single"/>
        </w:rPr>
        <w:t>"</w:t>
      </w:r>
      <w:r w:rsidR="009E6534" w:rsidRPr="004C56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C56A9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8011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7F0F" w:rsidRPr="004C56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C56A9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9E6534" w:rsidRPr="004C56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C56A9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FC51E4" w:rsidRPr="004C56A9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4C56A9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E83051" w:rsidRPr="004C56A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C56A9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4C56A9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1.1. Разработчик НПА, поправок к НПА:</w:t>
      </w:r>
    </w:p>
    <w:p w:rsidR="00BE57FF" w:rsidRPr="00196F5E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  <w:u w:val="single"/>
        </w:rPr>
        <w:t>Отдел экономики управления экономики и собственности администрации Партизанского городского округа</w:t>
      </w:r>
    </w:p>
    <w:p w:rsidR="00BE57FF" w:rsidRPr="00196F5E" w:rsidRDefault="00BE57F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полное наименование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1.2.</w:t>
      </w:r>
      <w:r w:rsidR="00931E78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Проведение оценки регулирующего воздействия в отношении проекта НПА (проводилась) – </w:t>
      </w:r>
      <w:r w:rsidR="00B97F8F" w:rsidRPr="00196F5E">
        <w:rPr>
          <w:rFonts w:ascii="Times New Roman" w:hAnsi="Times New Roman" w:cs="Times New Roman"/>
          <w:sz w:val="26"/>
          <w:szCs w:val="26"/>
        </w:rPr>
        <w:t>д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а, </w:t>
      </w:r>
      <w:r w:rsidR="00B97F8F" w:rsidRPr="00196F5E">
        <w:rPr>
          <w:rFonts w:ascii="Times New Roman" w:hAnsi="Times New Roman" w:cs="Times New Roman"/>
          <w:sz w:val="26"/>
          <w:szCs w:val="26"/>
        </w:rPr>
        <w:t>н</w:t>
      </w:r>
      <w:r w:rsidR="00405606" w:rsidRPr="00196F5E">
        <w:rPr>
          <w:rFonts w:ascii="Times New Roman" w:hAnsi="Times New Roman" w:cs="Times New Roman"/>
          <w:sz w:val="26"/>
          <w:szCs w:val="26"/>
        </w:rPr>
        <w:t>ет.</w:t>
      </w:r>
    </w:p>
    <w:p w:rsidR="00B97F8F" w:rsidRPr="00196F5E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  <w:u w:val="single"/>
        </w:rPr>
        <w:t>Да, проводилась.</w:t>
      </w:r>
    </w:p>
    <w:p w:rsidR="00B97F8F" w:rsidRPr="00196F5E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1.3. </w:t>
      </w:r>
      <w:r w:rsidR="00405606" w:rsidRPr="00196F5E">
        <w:rPr>
          <w:rFonts w:ascii="Times New Roman" w:hAnsi="Times New Roman" w:cs="Times New Roman"/>
          <w:sz w:val="26"/>
          <w:szCs w:val="26"/>
        </w:rPr>
        <w:t>Дата и реквизиты заключения об оценке регулирующего воздействия проекта НПА</w:t>
      </w:r>
      <w:r w:rsidR="00B97F8F" w:rsidRPr="004C56A9">
        <w:rPr>
          <w:rFonts w:ascii="Times New Roman" w:hAnsi="Times New Roman" w:cs="Times New Roman"/>
          <w:sz w:val="26"/>
          <w:szCs w:val="26"/>
        </w:rPr>
        <w:t>:</w:t>
      </w:r>
      <w:r w:rsidR="00786341" w:rsidRPr="004C56A9">
        <w:rPr>
          <w:rFonts w:ascii="Times New Roman" w:hAnsi="Times New Roman" w:cs="Times New Roman"/>
          <w:sz w:val="26"/>
          <w:szCs w:val="26"/>
        </w:rPr>
        <w:t xml:space="preserve"> </w:t>
      </w:r>
      <w:r w:rsidR="00786341" w:rsidRPr="004C56A9">
        <w:rPr>
          <w:rFonts w:ascii="Times New Roman" w:hAnsi="Times New Roman" w:cs="Times New Roman"/>
          <w:sz w:val="26"/>
          <w:szCs w:val="26"/>
          <w:u w:val="single"/>
        </w:rPr>
        <w:t xml:space="preserve">Заключение от </w:t>
      </w:r>
      <w:r w:rsidR="004C56A9">
        <w:rPr>
          <w:rFonts w:ascii="Times New Roman" w:hAnsi="Times New Roman" w:cs="Times New Roman"/>
          <w:sz w:val="26"/>
          <w:szCs w:val="26"/>
          <w:u w:val="single"/>
        </w:rPr>
        <w:t>31</w:t>
      </w:r>
      <w:r w:rsidR="00786341" w:rsidRPr="004C56A9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4C56A9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FC51E4" w:rsidRPr="004C56A9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4C56A9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786341" w:rsidRPr="004C56A9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B97F8F" w:rsidRPr="00196F5E" w:rsidRDefault="00B97F8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56A9" w:rsidRDefault="004C56A9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56A9" w:rsidRDefault="004C56A9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405606" w:rsidRPr="00196F5E">
        <w:rPr>
          <w:rFonts w:ascii="Times New Roman" w:hAnsi="Times New Roman" w:cs="Times New Roman"/>
          <w:sz w:val="26"/>
          <w:szCs w:val="26"/>
        </w:rPr>
        <w:t>4</w:t>
      </w:r>
      <w:r w:rsidRPr="00196F5E">
        <w:rPr>
          <w:rFonts w:ascii="Times New Roman" w:hAnsi="Times New Roman" w:cs="Times New Roman"/>
          <w:sz w:val="26"/>
          <w:szCs w:val="26"/>
        </w:rPr>
        <w:t>. Контактная информация исполнителя в органе - разработчике: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ФИО:</w:t>
      </w:r>
      <w:r w:rsidR="00EA5AF6" w:rsidRPr="00196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091C">
        <w:rPr>
          <w:rFonts w:ascii="Times New Roman" w:hAnsi="Times New Roman" w:cs="Times New Roman"/>
          <w:sz w:val="26"/>
          <w:szCs w:val="26"/>
          <w:u w:val="single"/>
        </w:rPr>
        <w:t>Шелепова</w:t>
      </w:r>
      <w:proofErr w:type="spellEnd"/>
      <w:r w:rsidR="00CC091C">
        <w:rPr>
          <w:rFonts w:ascii="Times New Roman" w:hAnsi="Times New Roman" w:cs="Times New Roman"/>
          <w:sz w:val="26"/>
          <w:szCs w:val="26"/>
          <w:u w:val="single"/>
        </w:rPr>
        <w:t xml:space="preserve"> Вера Федоровна</w:t>
      </w:r>
      <w:r w:rsidR="00CC091C" w:rsidRPr="00E80117">
        <w:rPr>
          <w:rFonts w:ascii="Times New Roman" w:hAnsi="Times New Roman" w:cs="Times New Roman"/>
          <w:sz w:val="26"/>
          <w:szCs w:val="26"/>
        </w:rPr>
        <w:t xml:space="preserve"> </w:t>
      </w:r>
      <w:r w:rsidR="00E80117" w:rsidRPr="00E80117">
        <w:rPr>
          <w:rFonts w:ascii="Times New Roman" w:hAnsi="Times New Roman" w:cs="Times New Roman"/>
          <w:sz w:val="26"/>
          <w:szCs w:val="26"/>
        </w:rPr>
        <w:t xml:space="preserve"> </w:t>
      </w:r>
      <w:r w:rsidRPr="00196F5E">
        <w:rPr>
          <w:rFonts w:ascii="Times New Roman" w:hAnsi="Times New Roman" w:cs="Times New Roman"/>
          <w:sz w:val="26"/>
          <w:szCs w:val="26"/>
        </w:rPr>
        <w:t>Должность:</w:t>
      </w:r>
      <w:r w:rsidR="00786341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CC091C">
        <w:rPr>
          <w:rFonts w:ascii="Times New Roman" w:hAnsi="Times New Roman" w:cs="Times New Roman"/>
          <w:sz w:val="26"/>
          <w:szCs w:val="26"/>
          <w:u w:val="single"/>
        </w:rPr>
        <w:t>начальник отдела экономики управления экономики и собственности администрации Партизанского городского округа</w:t>
      </w:r>
    </w:p>
    <w:p w:rsidR="00BE57FF" w:rsidRPr="005308D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Тел.:</w:t>
      </w:r>
      <w:r w:rsidR="00786341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786341" w:rsidRPr="00196F5E">
        <w:rPr>
          <w:rFonts w:ascii="Times New Roman" w:hAnsi="Times New Roman" w:cs="Times New Roman"/>
          <w:sz w:val="26"/>
          <w:szCs w:val="26"/>
          <w:u w:val="single"/>
        </w:rPr>
        <w:t>8(42363)6</w:t>
      </w:r>
      <w:r w:rsidR="00CC091C">
        <w:rPr>
          <w:rFonts w:ascii="Times New Roman" w:hAnsi="Times New Roman" w:cs="Times New Roman"/>
          <w:sz w:val="26"/>
          <w:szCs w:val="26"/>
          <w:u w:val="single"/>
        </w:rPr>
        <w:t>-24</w:t>
      </w:r>
      <w:r w:rsidR="00786341" w:rsidRPr="00196F5E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CC091C">
        <w:rPr>
          <w:rFonts w:ascii="Times New Roman" w:hAnsi="Times New Roman" w:cs="Times New Roman"/>
          <w:sz w:val="26"/>
          <w:szCs w:val="26"/>
          <w:u w:val="single"/>
        </w:rPr>
        <w:t>36</w:t>
      </w:r>
      <w:r w:rsidR="00786341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Pr="00196F5E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proofErr w:type="spellStart"/>
      <w:r w:rsidR="00CC091C">
        <w:rPr>
          <w:rFonts w:ascii="Times New Roman" w:hAnsi="Times New Roman" w:cs="Times New Roman"/>
          <w:sz w:val="26"/>
          <w:szCs w:val="26"/>
          <w:u w:val="single"/>
          <w:lang w:val="en-US"/>
        </w:rPr>
        <w:t>veral</w:t>
      </w:r>
      <w:proofErr w:type="spellEnd"/>
      <w:r w:rsidR="00CC091C" w:rsidRPr="00CC091C">
        <w:rPr>
          <w:rFonts w:ascii="Times New Roman" w:hAnsi="Times New Roman" w:cs="Times New Roman"/>
          <w:sz w:val="26"/>
          <w:szCs w:val="26"/>
          <w:u w:val="single"/>
        </w:rPr>
        <w:t>@</w:t>
      </w:r>
      <w:r w:rsidR="00CC091C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="00CC091C" w:rsidRPr="00CC091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CC091C">
        <w:rPr>
          <w:rFonts w:ascii="Times New Roman" w:hAnsi="Times New Roman" w:cs="Times New Roman"/>
          <w:sz w:val="26"/>
          <w:szCs w:val="26"/>
          <w:u w:val="single"/>
          <w:lang w:val="en-US"/>
        </w:rPr>
        <w:t>primorye</w:t>
      </w:r>
      <w:proofErr w:type="spellEnd"/>
      <w:r w:rsidR="00CC091C" w:rsidRPr="00CC091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CC091C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0F7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405606" w:rsidRPr="00196F5E">
        <w:rPr>
          <w:rFonts w:ascii="Times New Roman" w:hAnsi="Times New Roman" w:cs="Times New Roman"/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установленным НПА, оценка количества таких субъектов, изменение численности  и состав</w:t>
      </w:r>
      <w:r w:rsidR="00855377" w:rsidRPr="00196F5E">
        <w:rPr>
          <w:rFonts w:ascii="Times New Roman" w:hAnsi="Times New Roman" w:cs="Times New Roman"/>
          <w:sz w:val="26"/>
          <w:szCs w:val="26"/>
        </w:rPr>
        <w:t>а групп за время реализации НПА: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917F0F" w:rsidRPr="002A70F9" w:rsidTr="002A70F9">
        <w:tc>
          <w:tcPr>
            <w:tcW w:w="4785" w:type="dxa"/>
          </w:tcPr>
          <w:p w:rsidR="00917F0F" w:rsidRPr="002A70F9" w:rsidRDefault="00917F0F" w:rsidP="002A70F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0F9">
              <w:rPr>
                <w:rFonts w:ascii="Times New Roman" w:hAnsi="Times New Roman" w:cs="Times New Roman"/>
                <w:sz w:val="26"/>
                <w:szCs w:val="26"/>
              </w:rPr>
              <w:t>2.1 Группа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4785" w:type="dxa"/>
          </w:tcPr>
          <w:p w:rsidR="00917F0F" w:rsidRPr="002A70F9" w:rsidRDefault="00917F0F" w:rsidP="002A70F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0F9">
              <w:rPr>
                <w:rFonts w:ascii="Times New Roman" w:hAnsi="Times New Roman" w:cs="Times New Roman"/>
                <w:sz w:val="26"/>
                <w:szCs w:val="26"/>
              </w:rPr>
              <w:t>2.2 Количества участников группы</w:t>
            </w:r>
          </w:p>
        </w:tc>
      </w:tr>
      <w:tr w:rsidR="00917F0F" w:rsidRPr="002A70F9" w:rsidTr="002A70F9">
        <w:tc>
          <w:tcPr>
            <w:tcW w:w="4785" w:type="dxa"/>
          </w:tcPr>
          <w:p w:rsidR="00917F0F" w:rsidRPr="002A70F9" w:rsidRDefault="00917F0F" w:rsidP="002A70F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0F9">
              <w:rPr>
                <w:rFonts w:ascii="Times New Roman" w:hAnsi="Times New Roman" w:cs="Times New Roman"/>
                <w:sz w:val="26"/>
                <w:szCs w:val="26"/>
              </w:rPr>
              <w:t>Хозяйствующие субъекты, осуществляющие, либо планирующие осуществлять торговлю алкогольной продукцией</w:t>
            </w:r>
          </w:p>
        </w:tc>
        <w:tc>
          <w:tcPr>
            <w:tcW w:w="4785" w:type="dxa"/>
          </w:tcPr>
          <w:p w:rsidR="00917F0F" w:rsidRPr="002A70F9" w:rsidRDefault="00917F0F" w:rsidP="002A70F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0F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17F0F" w:rsidRPr="002A70F9" w:rsidTr="002A70F9">
        <w:tc>
          <w:tcPr>
            <w:tcW w:w="4785" w:type="dxa"/>
          </w:tcPr>
          <w:p w:rsidR="00917F0F" w:rsidRPr="002A70F9" w:rsidRDefault="00917F0F" w:rsidP="002A70F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0F9">
              <w:rPr>
                <w:rFonts w:ascii="Times New Roman" w:hAnsi="Times New Roman" w:cs="Times New Roman"/>
                <w:sz w:val="26"/>
                <w:szCs w:val="26"/>
              </w:rPr>
              <w:t>Хозяйствующие субъекты, осуществляющие деятельность или планирующие осуществлять деятельность в НТО</w:t>
            </w:r>
          </w:p>
        </w:tc>
        <w:tc>
          <w:tcPr>
            <w:tcW w:w="4785" w:type="dxa"/>
          </w:tcPr>
          <w:p w:rsidR="00917F0F" w:rsidRPr="002A70F9" w:rsidRDefault="00917F0F" w:rsidP="002A70F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0F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917F0F" w:rsidRPr="002A70F9" w:rsidTr="002A70F9">
        <w:tc>
          <w:tcPr>
            <w:tcW w:w="4785" w:type="dxa"/>
          </w:tcPr>
          <w:p w:rsidR="00917F0F" w:rsidRPr="002A70F9" w:rsidRDefault="00917F0F" w:rsidP="002A70F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0F9">
              <w:rPr>
                <w:rFonts w:ascii="Times New Roman" w:hAnsi="Times New Roman" w:cs="Times New Roman"/>
                <w:sz w:val="26"/>
                <w:szCs w:val="26"/>
              </w:rPr>
              <w:t>Хозяйствующие субъекты, осуществляющие деятельность или планирующие осуществлять деятельность</w:t>
            </w:r>
            <w:r w:rsidR="004C56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70F9">
              <w:rPr>
                <w:rFonts w:ascii="Times New Roman" w:hAnsi="Times New Roman" w:cs="Times New Roman"/>
                <w:sz w:val="26"/>
                <w:szCs w:val="26"/>
              </w:rPr>
              <w:t>- ярмарочная деятельность</w:t>
            </w:r>
          </w:p>
        </w:tc>
        <w:tc>
          <w:tcPr>
            <w:tcW w:w="4785" w:type="dxa"/>
          </w:tcPr>
          <w:p w:rsidR="00917F0F" w:rsidRPr="002A70F9" w:rsidRDefault="00917F0F" w:rsidP="002A70F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0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4C56A9" w:rsidRDefault="004C56A9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606" w:rsidRPr="00196F5E" w:rsidRDefault="00917F0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 Источники данных: </w:t>
      </w:r>
      <w:r w:rsidRPr="00AF3792">
        <w:rPr>
          <w:rFonts w:ascii="Times New Roman" w:hAnsi="Times New Roman" w:cs="Times New Roman"/>
          <w:sz w:val="26"/>
          <w:szCs w:val="26"/>
          <w:u w:val="single"/>
        </w:rPr>
        <w:t>реестры торговых предприятий, торгующих алкогольной продукцией, реестр НТО, реестр ярмарочных мест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3. 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Изменение расходов (доходов) местного бюджета от реализации предусмотренных НПА функций (полномочий, обязанностей, прав) </w:t>
      </w:r>
      <w:r w:rsidR="00931E78" w:rsidRPr="00196F5E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357A1A" w:rsidRPr="00196F5E">
        <w:rPr>
          <w:rFonts w:ascii="Times New Roman" w:hAnsi="Times New Roman" w:cs="Times New Roman"/>
          <w:sz w:val="26"/>
          <w:szCs w:val="26"/>
        </w:rPr>
        <w:t>:</w:t>
      </w:r>
    </w:p>
    <w:p w:rsidR="00B5161B" w:rsidRPr="00196F5E" w:rsidRDefault="00B5161B" w:rsidP="00C558B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3.1 Наименование новой или изменяемой функции, полномочия, обязанности или права: </w:t>
      </w:r>
      <w:r w:rsidR="00952242" w:rsidRPr="00CC09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нет</w:t>
      </w:r>
    </w:p>
    <w:p w:rsidR="00C558B6" w:rsidRPr="00196F5E" w:rsidRDefault="00C558B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3.2. Описание видов расходов (возможных поступлений) бюджетов, бюджетной системы Российской Федерации:</w:t>
      </w:r>
    </w:p>
    <w:p w:rsidR="00C558B6" w:rsidRPr="00196F5E" w:rsidRDefault="00C558B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- расходы бюджета городского округа – </w:t>
      </w:r>
      <w:r w:rsidR="00952242" w:rsidRPr="00AF3792">
        <w:rPr>
          <w:rFonts w:ascii="Times New Roman" w:hAnsi="Times New Roman" w:cs="Times New Roman"/>
          <w:sz w:val="26"/>
          <w:szCs w:val="26"/>
          <w:u w:val="single"/>
        </w:rPr>
        <w:t>отсутствуют</w:t>
      </w:r>
      <w:r w:rsidR="00952242">
        <w:rPr>
          <w:rFonts w:ascii="Times New Roman" w:hAnsi="Times New Roman" w:cs="Times New Roman"/>
          <w:sz w:val="26"/>
          <w:szCs w:val="26"/>
        </w:rPr>
        <w:t>.</w:t>
      </w:r>
      <w:r w:rsidRPr="0019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A1A" w:rsidRPr="00952242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.3. Количественная оценка расходов (возможных поступлений): расход</w:t>
      </w:r>
      <w:r w:rsidR="00952242">
        <w:rPr>
          <w:rFonts w:ascii="Times New Roman" w:hAnsi="Times New Roman" w:cs="Times New Roman"/>
          <w:sz w:val="26"/>
          <w:szCs w:val="26"/>
        </w:rPr>
        <w:t xml:space="preserve">ы, возможные поступления  в год: </w:t>
      </w:r>
      <w:r w:rsidR="00952242" w:rsidRPr="00952242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.4. Наименование органа: (орган N) – администрация городского округа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.4.1. (N, K) </w:t>
      </w:r>
      <w:r w:rsidR="00AF3792">
        <w:rPr>
          <w:rFonts w:ascii="Times New Roman" w:hAnsi="Times New Roman" w:cs="Times New Roman"/>
          <w:sz w:val="26"/>
          <w:szCs w:val="26"/>
        </w:rPr>
        <w:t>–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 0</w:t>
      </w:r>
      <w:r w:rsidR="00AF3792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.4.1.1 Единовременные расходы  в  0 (год возникновения)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.4.1.2 Периодические расходы за  год  -  </w:t>
      </w:r>
      <w:r w:rsidR="00952242">
        <w:rPr>
          <w:rFonts w:ascii="Times New Roman" w:hAnsi="Times New Roman" w:cs="Times New Roman"/>
          <w:sz w:val="26"/>
          <w:szCs w:val="26"/>
        </w:rPr>
        <w:t>0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.4.1.3 Возможные поступле</w:t>
      </w:r>
      <w:r w:rsidR="00952242">
        <w:rPr>
          <w:rFonts w:ascii="Times New Roman" w:hAnsi="Times New Roman" w:cs="Times New Roman"/>
          <w:sz w:val="26"/>
          <w:szCs w:val="26"/>
        </w:rPr>
        <w:t xml:space="preserve">ния за период года –  0 </w:t>
      </w:r>
      <w:r w:rsidR="00357A1A" w:rsidRPr="00196F5E">
        <w:rPr>
          <w:rFonts w:ascii="Times New Roman" w:hAnsi="Times New Roman" w:cs="Times New Roman"/>
          <w:sz w:val="26"/>
          <w:szCs w:val="26"/>
        </w:rPr>
        <w:t>руб.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.5</w:t>
      </w:r>
      <w:proofErr w:type="gramStart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357A1A" w:rsidRPr="00196F5E">
        <w:rPr>
          <w:rFonts w:ascii="Times New Roman" w:hAnsi="Times New Roman" w:cs="Times New Roman"/>
          <w:sz w:val="26"/>
          <w:szCs w:val="26"/>
        </w:rPr>
        <w:t>того единовременные расходы- 0</w:t>
      </w:r>
      <w:r w:rsidR="00952242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.6. Итого периодические расходы за год: </w:t>
      </w:r>
      <w:r w:rsidR="00952242">
        <w:rPr>
          <w:rFonts w:ascii="Times New Roman" w:hAnsi="Times New Roman" w:cs="Times New Roman"/>
          <w:sz w:val="26"/>
          <w:szCs w:val="26"/>
        </w:rPr>
        <w:t>0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.7. Итого возможные поступления за год: </w:t>
      </w:r>
      <w:r w:rsidR="00952242">
        <w:rPr>
          <w:rFonts w:ascii="Times New Roman" w:hAnsi="Times New Roman" w:cs="Times New Roman"/>
          <w:sz w:val="26"/>
          <w:szCs w:val="26"/>
        </w:rPr>
        <w:t xml:space="preserve">0 </w:t>
      </w:r>
      <w:r w:rsidR="00357A1A" w:rsidRPr="00196F5E">
        <w:rPr>
          <w:rFonts w:ascii="Times New Roman" w:hAnsi="Times New Roman" w:cs="Times New Roman"/>
          <w:sz w:val="26"/>
          <w:szCs w:val="26"/>
        </w:rPr>
        <w:t>руб.</w:t>
      </w:r>
    </w:p>
    <w:p w:rsidR="00C558B6" w:rsidRPr="00AF3792" w:rsidRDefault="00196F5E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.8. Иные сведения о расходах (возможных поступлениях) бюджетов бюджетной системы Российской Федерации: </w:t>
      </w:r>
      <w:r w:rsidR="00952242" w:rsidRPr="00AF3792">
        <w:rPr>
          <w:rFonts w:ascii="Times New Roman" w:hAnsi="Times New Roman" w:cs="Times New Roman"/>
          <w:sz w:val="26"/>
          <w:szCs w:val="26"/>
          <w:u w:val="single"/>
        </w:rPr>
        <w:t>возможны поступления при выявлении нарушений и наложении штрафов.</w:t>
      </w:r>
    </w:p>
    <w:p w:rsidR="00C243CD" w:rsidRPr="00196F5E" w:rsidRDefault="00C558B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3.5. Источники данных: </w:t>
      </w:r>
      <w:r w:rsidR="00952242" w:rsidRPr="00AF3792">
        <w:rPr>
          <w:rFonts w:ascii="Times New Roman" w:hAnsi="Times New Roman" w:cs="Times New Roman"/>
          <w:sz w:val="26"/>
          <w:szCs w:val="26"/>
          <w:u w:val="single"/>
        </w:rPr>
        <w:t>не имеется.</w:t>
      </w:r>
    </w:p>
    <w:p w:rsidR="002C67A4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4.</w:t>
      </w:r>
      <w:r w:rsidR="002C67A4" w:rsidRPr="00196F5E">
        <w:rPr>
          <w:rFonts w:ascii="Times New Roman" w:hAnsi="Times New Roman" w:cs="Times New Roman"/>
          <w:sz w:val="26"/>
          <w:szCs w:val="26"/>
        </w:rPr>
        <w:t xml:space="preserve"> Оценка фактических расходов и доходо</w:t>
      </w:r>
      <w:r w:rsidR="00C243CD" w:rsidRPr="00196F5E">
        <w:rPr>
          <w:rFonts w:ascii="Times New Roman" w:hAnsi="Times New Roman" w:cs="Times New Roman"/>
          <w:sz w:val="26"/>
          <w:szCs w:val="26"/>
        </w:rPr>
        <w:t>в субъектов предпринимател</w:t>
      </w:r>
      <w:r w:rsidR="002C67A4" w:rsidRPr="00196F5E">
        <w:rPr>
          <w:rFonts w:ascii="Times New Roman" w:hAnsi="Times New Roman" w:cs="Times New Roman"/>
          <w:sz w:val="26"/>
          <w:szCs w:val="26"/>
        </w:rPr>
        <w:t>и инвестиционной деятельности, связанных с соблюдением установленных НПА обязанностей и ограничений</w:t>
      </w:r>
    </w:p>
    <w:p w:rsidR="00931E78" w:rsidRPr="00196F5E" w:rsidRDefault="00931E78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C243CD" w:rsidRPr="00196F5E" w:rsidTr="00C243CD">
        <w:trPr>
          <w:trHeight w:val="1565"/>
        </w:trPr>
        <w:tc>
          <w:tcPr>
            <w:tcW w:w="3190" w:type="dxa"/>
          </w:tcPr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4.1. Описание установленных обязанностей или ограничений, а также преимуществ, иных выгод  (с указанием соответствующих положений НПА)</w:t>
            </w:r>
          </w:p>
        </w:tc>
        <w:tc>
          <w:tcPr>
            <w:tcW w:w="3190" w:type="dxa"/>
          </w:tcPr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4.2.Описание видов доходов и расходов адресатов регулирования</w:t>
            </w:r>
          </w:p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4.3. Количественная оценка, тыс</w:t>
            </w:r>
            <w:proofErr w:type="gramStart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C243CD" w:rsidRPr="00196F5E" w:rsidTr="00B2072D">
        <w:trPr>
          <w:trHeight w:val="3519"/>
        </w:trPr>
        <w:tc>
          <w:tcPr>
            <w:tcW w:w="3190" w:type="dxa"/>
          </w:tcPr>
          <w:p w:rsidR="00C243CD" w:rsidRPr="00196F5E" w:rsidRDefault="00C243CD" w:rsidP="005308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0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имеется, так как, деятельность по данным направлениям, осуществляется в соответствии с нормативными правовыми актами, принятыми администрацией Партизанского городского округа по данным направлениям</w:t>
            </w:r>
            <w:r w:rsidRPr="00196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90" w:type="dxa"/>
          </w:tcPr>
          <w:p w:rsidR="00C243CD" w:rsidRPr="00196F5E" w:rsidRDefault="005308DE" w:rsidP="005308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1C6DEC">
              <w:rPr>
                <w:rFonts w:ascii="Times New Roman" w:hAnsi="Times New Roman" w:cs="Times New Roman"/>
                <w:sz w:val="26"/>
                <w:szCs w:val="26"/>
              </w:rPr>
              <w:t>предполагает</w:t>
            </w:r>
          </w:p>
        </w:tc>
        <w:tc>
          <w:tcPr>
            <w:tcW w:w="3190" w:type="dxa"/>
          </w:tcPr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498E" w:rsidRPr="00196F5E" w:rsidRDefault="0086498E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4.</w:t>
      </w:r>
      <w:r w:rsidR="0086498E" w:rsidRPr="00196F5E">
        <w:rPr>
          <w:rFonts w:ascii="Times New Roman" w:hAnsi="Times New Roman" w:cs="Times New Roman"/>
          <w:sz w:val="26"/>
          <w:szCs w:val="26"/>
        </w:rPr>
        <w:t>4</w:t>
      </w:r>
      <w:r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86498E" w:rsidRPr="00196F5E">
        <w:rPr>
          <w:rFonts w:ascii="Times New Roman" w:hAnsi="Times New Roman" w:cs="Times New Roman"/>
          <w:sz w:val="26"/>
          <w:szCs w:val="26"/>
        </w:rPr>
        <w:t>Иные сведения о доходах и расходах</w:t>
      </w:r>
      <w:r w:rsidRPr="00196F5E">
        <w:rPr>
          <w:rFonts w:ascii="Times New Roman" w:hAnsi="Times New Roman" w:cs="Times New Roman"/>
          <w:sz w:val="26"/>
          <w:szCs w:val="26"/>
        </w:rPr>
        <w:t>:</w:t>
      </w:r>
      <w:r w:rsidR="00347BE8" w:rsidRPr="00196F5E">
        <w:rPr>
          <w:rFonts w:ascii="Times New Roman" w:hAnsi="Times New Roman" w:cs="Times New Roman"/>
          <w:sz w:val="26"/>
          <w:szCs w:val="26"/>
        </w:rPr>
        <w:t xml:space="preserve"> не имеются</w:t>
      </w:r>
    </w:p>
    <w:p w:rsidR="003C00F7" w:rsidRPr="00196F5E" w:rsidRDefault="003C00F7" w:rsidP="00C558B6">
      <w:pPr>
        <w:pStyle w:val="ConsPlusNonformat"/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AD9" w:rsidRPr="00196F5E" w:rsidRDefault="0086498E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4.5. Источники данных:</w:t>
      </w:r>
    </w:p>
    <w:p w:rsidR="003C00F7" w:rsidRPr="00196F5E" w:rsidRDefault="00931E78" w:rsidP="00C558B6">
      <w:pPr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E57FF" w:rsidRPr="00196F5E" w:rsidRDefault="00BE57FF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5. </w:t>
      </w:r>
      <w:r w:rsidR="0086498E" w:rsidRPr="00196F5E">
        <w:rPr>
          <w:rFonts w:ascii="Times New Roman" w:hAnsi="Times New Roman" w:cs="Times New Roman"/>
          <w:sz w:val="26"/>
          <w:szCs w:val="26"/>
        </w:rPr>
        <w:t>Оценка фактических положительных и отрицательных последствий установленного регулирования</w:t>
      </w:r>
    </w:p>
    <w:p w:rsidR="00931E78" w:rsidRPr="00196F5E" w:rsidRDefault="00931E78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2201"/>
        <w:gridCol w:w="2411"/>
        <w:gridCol w:w="2121"/>
      </w:tblGrid>
      <w:tr w:rsidR="0086498E" w:rsidRPr="00196F5E" w:rsidTr="00B2072D">
        <w:tc>
          <w:tcPr>
            <w:tcW w:w="2837" w:type="dxa"/>
          </w:tcPr>
          <w:p w:rsidR="0086498E" w:rsidRPr="00196F5E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5.1.Описание фактических отрицательных последствий 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установленного регулирования, группы заинтересованных лиц, на которых распространяются  указанные последствия</w:t>
            </w:r>
            <w:r w:rsidR="00E0257D" w:rsidRPr="00196F5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257D" w:rsidRPr="00196F5E" w:rsidRDefault="00AF3792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968AD" w:rsidRPr="00196F5E">
              <w:rPr>
                <w:rFonts w:ascii="Times New Roman" w:hAnsi="Times New Roman" w:cs="Times New Roman"/>
                <w:sz w:val="26"/>
                <w:szCs w:val="26"/>
              </w:rPr>
              <w:t>е предусмотрено</w:t>
            </w:r>
          </w:p>
        </w:tc>
        <w:tc>
          <w:tcPr>
            <w:tcW w:w="2201" w:type="dxa"/>
          </w:tcPr>
          <w:p w:rsidR="0086498E" w:rsidRPr="00196F5E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 Оценка отрицательных последствий</w:t>
            </w:r>
            <w:r w:rsidR="00E0257D" w:rsidRPr="00196F5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257D" w:rsidRPr="00196F5E" w:rsidRDefault="001C6DEC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имеется</w:t>
            </w:r>
          </w:p>
        </w:tc>
        <w:tc>
          <w:tcPr>
            <w:tcW w:w="2411" w:type="dxa"/>
          </w:tcPr>
          <w:p w:rsidR="0086498E" w:rsidRPr="00196F5E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5.3. Описание фактических положительных последствий 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установленного регулирования, группы заинтересованных лиц, на которых распространяются  указанные последствия</w:t>
            </w:r>
            <w:r w:rsidR="000D5E96" w:rsidRPr="00196F5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D5E96" w:rsidRPr="00196F5E" w:rsidRDefault="00F4182F" w:rsidP="00F4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установленных правил при установке НТО, реализации алкогольной продукции, организации ярмарок. Установление ко всем единых требований. </w:t>
            </w:r>
          </w:p>
        </w:tc>
        <w:tc>
          <w:tcPr>
            <w:tcW w:w="2121" w:type="dxa"/>
          </w:tcPr>
          <w:p w:rsidR="0086498E" w:rsidRPr="00196F5E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5.4. Оценка положительных последствий</w:t>
            </w:r>
            <w:r w:rsidR="000D5E96" w:rsidRPr="00196F5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D5E96" w:rsidRPr="00196F5E" w:rsidRDefault="00F4182F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нарушений при осуществлении торговой деятельности</w:t>
            </w:r>
          </w:p>
        </w:tc>
      </w:tr>
    </w:tbl>
    <w:p w:rsidR="0086498E" w:rsidRPr="00196F5E" w:rsidRDefault="0086498E" w:rsidP="00C558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5.</w:t>
      </w:r>
      <w:r w:rsidR="004667F2" w:rsidRPr="00196F5E">
        <w:rPr>
          <w:rFonts w:ascii="Times New Roman" w:hAnsi="Times New Roman" w:cs="Times New Roman"/>
          <w:sz w:val="26"/>
          <w:szCs w:val="26"/>
        </w:rPr>
        <w:t>5</w:t>
      </w:r>
      <w:r w:rsidR="00BE43C7"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4667F2" w:rsidRPr="00196F5E">
        <w:rPr>
          <w:rFonts w:ascii="Times New Roman" w:hAnsi="Times New Roman" w:cs="Times New Roman"/>
          <w:sz w:val="26"/>
          <w:szCs w:val="26"/>
        </w:rPr>
        <w:t>Источники данных:</w:t>
      </w:r>
    </w:p>
    <w:p w:rsidR="00BE57FF" w:rsidRPr="00196F5E" w:rsidRDefault="00BE57FF" w:rsidP="00C558B6">
      <w:pPr>
        <w:widowControl/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6.  </w:t>
      </w:r>
      <w:r w:rsidR="00B92F69" w:rsidRPr="00196F5E">
        <w:rPr>
          <w:rFonts w:ascii="Times New Roman" w:hAnsi="Times New Roman" w:cs="Times New Roman"/>
          <w:sz w:val="26"/>
          <w:szCs w:val="26"/>
        </w:rPr>
        <w:t xml:space="preserve">Сведения  о реализации </w:t>
      </w:r>
      <w:proofErr w:type="gramStart"/>
      <w:r w:rsidR="00B92F69" w:rsidRPr="00196F5E">
        <w:rPr>
          <w:rFonts w:ascii="Times New Roman" w:hAnsi="Times New Roman" w:cs="Times New Roman"/>
          <w:sz w:val="26"/>
          <w:szCs w:val="26"/>
        </w:rPr>
        <w:t>методов контроля эффективности достижения  цели</w:t>
      </w:r>
      <w:proofErr w:type="gramEnd"/>
      <w:r w:rsidR="00B92F69" w:rsidRPr="00196F5E">
        <w:rPr>
          <w:rFonts w:ascii="Times New Roman" w:hAnsi="Times New Roman" w:cs="Times New Roman"/>
          <w:sz w:val="26"/>
          <w:szCs w:val="26"/>
        </w:rPr>
        <w:t xml:space="preserve"> регулирования, установленных НПА, а также организационно – технических, методологических, информационных </w:t>
      </w:r>
      <w:r w:rsidR="00931E78" w:rsidRPr="00196F5E">
        <w:rPr>
          <w:rFonts w:ascii="Times New Roman" w:hAnsi="Times New Roman" w:cs="Times New Roman"/>
          <w:sz w:val="26"/>
          <w:szCs w:val="26"/>
        </w:rPr>
        <w:t>и</w:t>
      </w:r>
      <w:r w:rsidR="00B92F69" w:rsidRPr="00196F5E">
        <w:rPr>
          <w:rFonts w:ascii="Times New Roman" w:hAnsi="Times New Roman" w:cs="Times New Roman"/>
          <w:sz w:val="26"/>
          <w:szCs w:val="26"/>
        </w:rPr>
        <w:t xml:space="preserve"> иных мероприятий, с указанием соответству</w:t>
      </w:r>
      <w:r w:rsidR="00931E78" w:rsidRPr="00196F5E">
        <w:rPr>
          <w:rFonts w:ascii="Times New Roman" w:hAnsi="Times New Roman" w:cs="Times New Roman"/>
          <w:sz w:val="26"/>
          <w:szCs w:val="26"/>
        </w:rPr>
        <w:t>ющих расходов  местного бюджета</w:t>
      </w:r>
    </w:p>
    <w:p w:rsidR="00B92F69" w:rsidRPr="00196F5E" w:rsidRDefault="00B92F69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B92F69" w:rsidRPr="00196F5E" w:rsidTr="00B2072D">
        <w:tc>
          <w:tcPr>
            <w:tcW w:w="3190" w:type="dxa"/>
          </w:tcPr>
          <w:p w:rsidR="00B92F69" w:rsidRPr="00196F5E" w:rsidRDefault="00B92F69" w:rsidP="00C558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6.1. Описание реализованных  </w:t>
            </w:r>
            <w:proofErr w:type="gramStart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методов контроля эффективности достижения целей</w:t>
            </w:r>
            <w:proofErr w:type="gramEnd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регулирования, а также необходимых для достижения целей мероприятий</w:t>
            </w:r>
          </w:p>
        </w:tc>
        <w:tc>
          <w:tcPr>
            <w:tcW w:w="3190" w:type="dxa"/>
          </w:tcPr>
          <w:p w:rsidR="00B92F69" w:rsidRPr="00196F5E" w:rsidRDefault="00B92F69" w:rsidP="00C558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  <w:r w:rsidR="00931E78"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 </w:t>
            </w:r>
            <w:proofErr w:type="gramStart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результатов реализации методов контроля эффективности достижения целей</w:t>
            </w:r>
            <w:proofErr w:type="gramEnd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и необходимых для достижения целей мероприятий</w:t>
            </w:r>
          </w:p>
        </w:tc>
        <w:tc>
          <w:tcPr>
            <w:tcW w:w="3190" w:type="dxa"/>
          </w:tcPr>
          <w:p w:rsidR="00B92F69" w:rsidRPr="00196F5E" w:rsidRDefault="00B92F69" w:rsidP="00C558B6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  <w:r w:rsidR="00931E78"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Оценки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местного бюджета на реализацию методов контроля эффективности достижения целей и  необходимых для достижения целей мероприятий (тыс</w:t>
            </w:r>
            <w:proofErr w:type="gramStart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</w:tr>
      <w:tr w:rsidR="00B92F69" w:rsidRPr="00196F5E" w:rsidTr="00B2072D">
        <w:tc>
          <w:tcPr>
            <w:tcW w:w="3190" w:type="dxa"/>
          </w:tcPr>
          <w:p w:rsidR="00B92F69" w:rsidRPr="00196F5E" w:rsidRDefault="001C6DEC" w:rsidP="00C558B6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предпринимательского сообщества, населения городского округа о принятом НПА через публикацию в СМИ, размещением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официальном сайте администрации ПГО, через социальные сети</w:t>
            </w:r>
            <w:proofErr w:type="gramEnd"/>
          </w:p>
        </w:tc>
        <w:tc>
          <w:tcPr>
            <w:tcW w:w="3190" w:type="dxa"/>
          </w:tcPr>
          <w:p w:rsidR="00B92F69" w:rsidRPr="00196F5E" w:rsidRDefault="001C6DEC" w:rsidP="00C558B6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Устранение и предупреждение возможных нарушений в сфере потребительского рынка</w:t>
            </w:r>
          </w:p>
        </w:tc>
        <w:tc>
          <w:tcPr>
            <w:tcW w:w="3190" w:type="dxa"/>
          </w:tcPr>
          <w:p w:rsidR="00B92F69" w:rsidRPr="00196F5E" w:rsidRDefault="009954B8" w:rsidP="00C558B6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2F69" w:rsidRPr="00196F5E" w:rsidRDefault="00B92F69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B4F9B" w:rsidRPr="00E80117" w:rsidRDefault="00BE57FF" w:rsidP="00603A12">
      <w:pPr>
        <w:widowControl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7. </w:t>
      </w:r>
      <w:r w:rsidR="00603A12" w:rsidRPr="00603A12">
        <w:rPr>
          <w:rFonts w:ascii="Times New Roman" w:hAnsi="Times New Roman" w:cs="Times New Roman"/>
          <w:sz w:val="26"/>
          <w:szCs w:val="26"/>
          <w:u w:val="single"/>
        </w:rPr>
        <w:t>Руководствуясь Федеральным законом от 31.07.2020 года № 248-ФЗ «О государственном контроле (надзоре</w:t>
      </w:r>
      <w:proofErr w:type="gramStart"/>
      <w:r w:rsidR="00603A12" w:rsidRPr="00603A12">
        <w:rPr>
          <w:rFonts w:ascii="Times New Roman" w:hAnsi="Times New Roman" w:cs="Times New Roman"/>
          <w:sz w:val="26"/>
          <w:szCs w:val="26"/>
          <w:u w:val="single"/>
        </w:rPr>
        <w:t xml:space="preserve"> )</w:t>
      </w:r>
      <w:proofErr w:type="gramEnd"/>
      <w:r w:rsidR="00603A12" w:rsidRPr="00603A12">
        <w:rPr>
          <w:rFonts w:ascii="Times New Roman" w:hAnsi="Times New Roman" w:cs="Times New Roman"/>
          <w:sz w:val="26"/>
          <w:szCs w:val="26"/>
          <w:u w:val="single"/>
        </w:rPr>
        <w:t xml:space="preserve"> и муниципальном контроле в Российской Федерации»</w:t>
      </w:r>
      <w:r w:rsidR="00603A12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603A12" w:rsidRPr="00603A12">
        <w:rPr>
          <w:rFonts w:ascii="Times New Roman" w:hAnsi="Times New Roman" w:cs="Times New Roman"/>
          <w:sz w:val="26"/>
          <w:szCs w:val="26"/>
          <w:u w:val="single"/>
        </w:rPr>
        <w:t xml:space="preserve"> постановление </w:t>
      </w:r>
      <w:r w:rsidR="00603A12" w:rsidRPr="00603A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администрации Партизанского городского округа от </w:t>
      </w:r>
      <w:r w:rsidR="00603A12" w:rsidRPr="00603A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br/>
        <w:t>24 ноября 2020 года № 1469-па</w:t>
      </w:r>
      <w:r w:rsidR="00603A12" w:rsidRPr="00603A12">
        <w:rPr>
          <w:b/>
          <w:sz w:val="26"/>
          <w:szCs w:val="26"/>
          <w:u w:val="single"/>
        </w:rPr>
        <w:t xml:space="preserve">  «</w:t>
      </w:r>
      <w:r w:rsidR="00603A12" w:rsidRPr="00603A12">
        <w:rPr>
          <w:rFonts w:ascii="Times New Roman" w:hAnsi="Times New Roman" w:cs="Times New Roman"/>
          <w:sz w:val="26"/>
          <w:szCs w:val="26"/>
          <w:u w:val="single"/>
        </w:rPr>
        <w:t>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Партизанского городского округа»»</w:t>
      </w:r>
      <w:r w:rsidR="00603A12" w:rsidRPr="00603A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, </w:t>
      </w:r>
      <w:r w:rsidR="00603A12" w:rsidRPr="00E8011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отменено. </w:t>
      </w:r>
    </w:p>
    <w:p w:rsidR="00603A12" w:rsidRDefault="00603A12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3C7" w:rsidRPr="00196F5E" w:rsidRDefault="00931E78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8</w:t>
      </w:r>
      <w:r w:rsidR="00BE43C7"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AB4F9B" w:rsidRPr="00196F5E">
        <w:rPr>
          <w:rFonts w:ascii="Times New Roman" w:hAnsi="Times New Roman" w:cs="Times New Roman"/>
          <w:sz w:val="26"/>
          <w:szCs w:val="26"/>
        </w:rPr>
        <w:t>Сведения о проведении публичных консультаций сводного отчета об ОФВ НПА Партизанского городског</w:t>
      </w:r>
      <w:r w:rsidRPr="00196F5E">
        <w:rPr>
          <w:rFonts w:ascii="Times New Roman" w:hAnsi="Times New Roman" w:cs="Times New Roman"/>
          <w:sz w:val="26"/>
          <w:szCs w:val="26"/>
        </w:rPr>
        <w:t>о округа и сроках их проведения</w:t>
      </w:r>
      <w:r w:rsidR="00331A30" w:rsidRPr="00196F5E">
        <w:rPr>
          <w:rFonts w:ascii="Times New Roman" w:hAnsi="Times New Roman" w:cs="Times New Roman"/>
          <w:sz w:val="26"/>
          <w:szCs w:val="26"/>
        </w:rPr>
        <w:t>.</w:t>
      </w:r>
    </w:p>
    <w:p w:rsidR="00331A30" w:rsidRPr="00196F5E" w:rsidRDefault="00331A30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3C7" w:rsidRPr="00196F5E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8</w:t>
      </w:r>
      <w:r w:rsidR="00BE57FF" w:rsidRPr="00196F5E">
        <w:rPr>
          <w:rFonts w:ascii="Times New Roman" w:hAnsi="Times New Roman" w:cs="Times New Roman"/>
          <w:sz w:val="26"/>
          <w:szCs w:val="26"/>
        </w:rPr>
        <w:t xml:space="preserve">.1. </w:t>
      </w:r>
      <w:r w:rsidR="00AB4F9B" w:rsidRPr="00196F5E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</w:p>
    <w:p w:rsidR="002C79ED" w:rsidRPr="00196F5E" w:rsidRDefault="00AB4F9B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Начало: </w:t>
      </w:r>
      <w:r w:rsidRPr="00196F5E">
        <w:rPr>
          <w:rFonts w:ascii="Times New Roman" w:hAnsi="Times New Roman" w:cs="Times New Roman"/>
          <w:sz w:val="26"/>
          <w:szCs w:val="26"/>
          <w:u w:val="single"/>
        </w:rPr>
        <w:t>с «</w:t>
      </w:r>
      <w:r w:rsidR="00E80117">
        <w:rPr>
          <w:rFonts w:ascii="Times New Roman" w:hAnsi="Times New Roman" w:cs="Times New Roman"/>
          <w:sz w:val="26"/>
          <w:szCs w:val="26"/>
          <w:u w:val="single"/>
        </w:rPr>
        <w:t>03</w:t>
      </w:r>
      <w:r w:rsidR="009E6534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96F5E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80117">
        <w:rPr>
          <w:rFonts w:ascii="Times New Roman" w:hAnsi="Times New Roman" w:cs="Times New Roman"/>
          <w:sz w:val="26"/>
          <w:szCs w:val="26"/>
          <w:u w:val="single"/>
        </w:rPr>
        <w:t xml:space="preserve">мая 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96F5E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80117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96F5E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196F5E">
        <w:rPr>
          <w:rFonts w:ascii="Times New Roman" w:hAnsi="Times New Roman" w:cs="Times New Roman"/>
          <w:sz w:val="26"/>
          <w:szCs w:val="26"/>
        </w:rPr>
        <w:t xml:space="preserve">, окончание </w:t>
      </w:r>
      <w:r w:rsidRPr="00196F5E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E80117"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196F5E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80117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96F5E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80117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96F5E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2C79ED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</w:t>
      </w:r>
    </w:p>
    <w:p w:rsidR="002C79ED" w:rsidRPr="00196F5E" w:rsidRDefault="002C79ED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31A30" w:rsidRPr="00196F5E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8</w:t>
      </w:r>
      <w:r w:rsidR="004E7A77" w:rsidRPr="00196F5E">
        <w:rPr>
          <w:rFonts w:ascii="Times New Roman" w:hAnsi="Times New Roman" w:cs="Times New Roman"/>
          <w:sz w:val="26"/>
          <w:szCs w:val="26"/>
        </w:rPr>
        <w:t>.2. Полный электронный адрес НПА и сводного отчета об ОФВ в информационно – телекоммуникационной сети «Интернет»:</w:t>
      </w:r>
    </w:p>
    <w:p w:rsidR="00AE6661" w:rsidRPr="00196F5E" w:rsidRDefault="00AE6661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D6C" w:rsidRPr="00196F5E" w:rsidRDefault="00550D6C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196F5E">
          <w:rPr>
            <w:rStyle w:val="aa"/>
            <w:rFonts w:ascii="Times New Roman" w:hAnsi="Times New Roman" w:cs="Times New Roman"/>
            <w:sz w:val="26"/>
            <w:szCs w:val="26"/>
          </w:rPr>
          <w:t>https://regulation-new.primorsky</w:t>
        </w:r>
        <w:r w:rsidRPr="00196F5E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196F5E">
          <w:rPr>
            <w:rStyle w:val="aa"/>
            <w:rFonts w:ascii="Times New Roman" w:hAnsi="Times New Roman" w:cs="Times New Roman"/>
            <w:sz w:val="26"/>
            <w:szCs w:val="26"/>
          </w:rPr>
          <w:t>ru/projects#</w:t>
        </w:r>
      </w:hyperlink>
      <w:r w:rsidRPr="00196F5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50D6C" w:rsidRPr="00196F5E" w:rsidRDefault="00550D6C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8</w:t>
      </w:r>
      <w:r w:rsidR="00BE57FF" w:rsidRPr="00196F5E">
        <w:rPr>
          <w:rFonts w:ascii="Times New Roman" w:hAnsi="Times New Roman" w:cs="Times New Roman"/>
          <w:sz w:val="26"/>
          <w:szCs w:val="26"/>
        </w:rPr>
        <w:t>.</w:t>
      </w:r>
      <w:r w:rsidR="004E7A77" w:rsidRPr="00196F5E">
        <w:rPr>
          <w:rFonts w:ascii="Times New Roman" w:hAnsi="Times New Roman" w:cs="Times New Roman"/>
          <w:sz w:val="26"/>
          <w:szCs w:val="26"/>
        </w:rPr>
        <w:t>3</w:t>
      </w:r>
      <w:r w:rsidR="00BE57FF"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4E7A77" w:rsidRPr="00196F5E">
        <w:rPr>
          <w:rFonts w:ascii="Times New Roman" w:hAnsi="Times New Roman" w:cs="Times New Roman"/>
          <w:sz w:val="26"/>
          <w:szCs w:val="26"/>
        </w:rPr>
        <w:t>Сведения о результатах проведения публичных консультаций:</w:t>
      </w:r>
      <w:r w:rsidR="00331A30" w:rsidRPr="0019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088" w:rsidRPr="00196F5E" w:rsidRDefault="0028708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931E78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9</w:t>
      </w:r>
      <w:r w:rsidR="00BE57FF"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4E7A77" w:rsidRPr="00196F5E">
        <w:rPr>
          <w:rFonts w:ascii="Times New Roman" w:hAnsi="Times New Roman" w:cs="Times New Roman"/>
          <w:sz w:val="26"/>
          <w:szCs w:val="26"/>
        </w:rPr>
        <w:t xml:space="preserve"> Подготовленные на основе полученных выводов предложения об отмене или изменении НПА, а также о принятии иных мер, направленных на решение проблемы и преодоление  связанных  с ней негативных эффектов:</w:t>
      </w:r>
    </w:p>
    <w:p w:rsidR="00287088" w:rsidRPr="00196F5E" w:rsidRDefault="00B24677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Замечаний и предложений об отмене или изменении НПА </w:t>
      </w:r>
      <w:r w:rsidR="00287088" w:rsidRPr="00196F5E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4E7A77" w:rsidRPr="00196F5E" w:rsidRDefault="00931E78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9</w:t>
      </w:r>
      <w:r w:rsidR="004E7A77" w:rsidRPr="00196F5E">
        <w:rPr>
          <w:rFonts w:ascii="Times New Roman" w:hAnsi="Times New Roman" w:cs="Times New Roman"/>
          <w:sz w:val="26"/>
          <w:szCs w:val="26"/>
        </w:rPr>
        <w:t>.1. Содержание предложения:</w:t>
      </w:r>
    </w:p>
    <w:p w:rsidR="00287088" w:rsidRPr="00196F5E" w:rsidRDefault="00287088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87088" w:rsidRPr="00196F5E" w:rsidRDefault="00287088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E7A77" w:rsidRPr="00196F5E" w:rsidRDefault="00931E78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9</w:t>
      </w:r>
      <w:r w:rsidR="004E7A77" w:rsidRPr="00196F5E">
        <w:rPr>
          <w:rFonts w:ascii="Times New Roman" w:hAnsi="Times New Roman" w:cs="Times New Roman"/>
          <w:sz w:val="26"/>
          <w:szCs w:val="26"/>
        </w:rPr>
        <w:t>.2. Цели предложения:</w:t>
      </w:r>
    </w:p>
    <w:p w:rsidR="004E7A77" w:rsidRPr="00196F5E" w:rsidRDefault="004E7A77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разработчика, ответственного за </w:t>
      </w:r>
      <w:r w:rsidR="004E7A77" w:rsidRPr="00196F5E">
        <w:rPr>
          <w:rFonts w:ascii="Times New Roman" w:hAnsi="Times New Roman" w:cs="Times New Roman"/>
          <w:sz w:val="26"/>
          <w:szCs w:val="26"/>
        </w:rPr>
        <w:t>проведение оценки НПА</w:t>
      </w: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Начальник отдела экономики управления</w:t>
      </w: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экономики и собственности</w:t>
      </w:r>
    </w:p>
    <w:p w:rsidR="00331A30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>В.Ф.Шелепова</w:t>
      </w:r>
      <w:proofErr w:type="spellEnd"/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ab/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ab/>
      </w:r>
      <w:r w:rsidR="00331A30" w:rsidRPr="00196F5E">
        <w:rPr>
          <w:rFonts w:ascii="Times New Roman" w:hAnsi="Times New Roman" w:cs="Times New Roman"/>
          <w:sz w:val="26"/>
          <w:szCs w:val="26"/>
        </w:rPr>
        <w:tab/>
      </w:r>
      <w:r w:rsidR="00331A30" w:rsidRPr="00196F5E">
        <w:rPr>
          <w:rFonts w:ascii="Times New Roman" w:hAnsi="Times New Roman" w:cs="Times New Roman"/>
          <w:sz w:val="26"/>
          <w:szCs w:val="26"/>
        </w:rPr>
        <w:tab/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E80117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E801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E80117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ab/>
      </w:r>
      <w:r w:rsidR="00331A30" w:rsidRPr="00196F5E">
        <w:rPr>
          <w:rFonts w:ascii="Times New Roman" w:hAnsi="Times New Roman" w:cs="Times New Roman"/>
          <w:sz w:val="26"/>
          <w:szCs w:val="26"/>
        </w:rPr>
        <w:t xml:space="preserve">                        ______________</w:t>
      </w:r>
    </w:p>
    <w:p w:rsidR="00BE57FF" w:rsidRPr="00E80117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117">
        <w:rPr>
          <w:rFonts w:ascii="Times New Roman" w:hAnsi="Times New Roman" w:cs="Times New Roman"/>
          <w:sz w:val="20"/>
          <w:szCs w:val="20"/>
        </w:rPr>
        <w:t xml:space="preserve"> (инициалы, фамилия)               </w:t>
      </w:r>
      <w:r w:rsidR="00331A30" w:rsidRPr="00E8011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80117">
        <w:rPr>
          <w:rFonts w:ascii="Times New Roman" w:hAnsi="Times New Roman" w:cs="Times New Roman"/>
          <w:sz w:val="20"/>
          <w:szCs w:val="20"/>
        </w:rPr>
        <w:t xml:space="preserve">      </w:t>
      </w:r>
      <w:r w:rsidR="00331A30" w:rsidRPr="00E80117">
        <w:rPr>
          <w:rFonts w:ascii="Times New Roman" w:hAnsi="Times New Roman" w:cs="Times New Roman"/>
          <w:sz w:val="20"/>
          <w:szCs w:val="20"/>
        </w:rPr>
        <w:t xml:space="preserve"> </w:t>
      </w:r>
      <w:r w:rsidRPr="00E80117">
        <w:rPr>
          <w:rFonts w:ascii="Times New Roman" w:hAnsi="Times New Roman" w:cs="Times New Roman"/>
          <w:sz w:val="20"/>
          <w:szCs w:val="20"/>
        </w:rPr>
        <w:t xml:space="preserve">       (дата)                   </w:t>
      </w:r>
      <w:r w:rsidR="00331A30" w:rsidRPr="00E8011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8011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31A30" w:rsidRPr="00E80117">
        <w:rPr>
          <w:rFonts w:ascii="Times New Roman" w:hAnsi="Times New Roman" w:cs="Times New Roman"/>
          <w:sz w:val="20"/>
          <w:szCs w:val="20"/>
        </w:rPr>
        <w:t xml:space="preserve">   </w:t>
      </w:r>
      <w:r w:rsidRPr="00E80117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BE57FF" w:rsidRPr="00E80117" w:rsidSect="00CA083A">
      <w:headerReference w:type="default" r:id="rId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51" w:rsidRDefault="008B0051" w:rsidP="00CA083A">
      <w:r>
        <w:separator/>
      </w:r>
    </w:p>
  </w:endnote>
  <w:endnote w:type="continuationSeparator" w:id="0">
    <w:p w:rsidR="008B0051" w:rsidRDefault="008B0051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51" w:rsidRDefault="008B0051" w:rsidP="00CA083A">
      <w:r>
        <w:separator/>
      </w:r>
    </w:p>
  </w:footnote>
  <w:footnote w:type="continuationSeparator" w:id="0">
    <w:p w:rsidR="008B0051" w:rsidRDefault="008B0051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17" w:rsidRDefault="00E80117" w:rsidP="00CA083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960"/>
    <w:multiLevelType w:val="hybridMultilevel"/>
    <w:tmpl w:val="A148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13B83"/>
    <w:rsid w:val="000229B8"/>
    <w:rsid w:val="0005316D"/>
    <w:rsid w:val="000B5B22"/>
    <w:rsid w:val="000D5E96"/>
    <w:rsid w:val="000D72A6"/>
    <w:rsid w:val="000E30BD"/>
    <w:rsid w:val="000F3412"/>
    <w:rsid w:val="001242A8"/>
    <w:rsid w:val="00196F5E"/>
    <w:rsid w:val="001A7BC2"/>
    <w:rsid w:val="001C6DEC"/>
    <w:rsid w:val="001E523D"/>
    <w:rsid w:val="001F6610"/>
    <w:rsid w:val="002305BD"/>
    <w:rsid w:val="00244375"/>
    <w:rsid w:val="00245484"/>
    <w:rsid w:val="0024665E"/>
    <w:rsid w:val="0028069A"/>
    <w:rsid w:val="00287088"/>
    <w:rsid w:val="002A70F9"/>
    <w:rsid w:val="002C67A4"/>
    <w:rsid w:val="002C79ED"/>
    <w:rsid w:val="00331A30"/>
    <w:rsid w:val="00347BE8"/>
    <w:rsid w:val="00357A1A"/>
    <w:rsid w:val="00367D2C"/>
    <w:rsid w:val="003C00F7"/>
    <w:rsid w:val="00405606"/>
    <w:rsid w:val="0041211B"/>
    <w:rsid w:val="004667F2"/>
    <w:rsid w:val="004C56A9"/>
    <w:rsid w:val="004D6CCE"/>
    <w:rsid w:val="004E7A77"/>
    <w:rsid w:val="004F1AFD"/>
    <w:rsid w:val="005308DE"/>
    <w:rsid w:val="00550D6C"/>
    <w:rsid w:val="005D0148"/>
    <w:rsid w:val="00603A12"/>
    <w:rsid w:val="00617E68"/>
    <w:rsid w:val="0065232A"/>
    <w:rsid w:val="00674729"/>
    <w:rsid w:val="006C0941"/>
    <w:rsid w:val="007517A5"/>
    <w:rsid w:val="007800F0"/>
    <w:rsid w:val="00783133"/>
    <w:rsid w:val="00786341"/>
    <w:rsid w:val="00834B7B"/>
    <w:rsid w:val="00840310"/>
    <w:rsid w:val="00855377"/>
    <w:rsid w:val="0086498E"/>
    <w:rsid w:val="008A32CC"/>
    <w:rsid w:val="008B0051"/>
    <w:rsid w:val="008B354A"/>
    <w:rsid w:val="00917F0F"/>
    <w:rsid w:val="00931E78"/>
    <w:rsid w:val="00946454"/>
    <w:rsid w:val="00952242"/>
    <w:rsid w:val="009750AC"/>
    <w:rsid w:val="009954B8"/>
    <w:rsid w:val="009B3F07"/>
    <w:rsid w:val="009E6534"/>
    <w:rsid w:val="00A547C9"/>
    <w:rsid w:val="00AA2308"/>
    <w:rsid w:val="00AA2A5D"/>
    <w:rsid w:val="00AA7F18"/>
    <w:rsid w:val="00AB4F9B"/>
    <w:rsid w:val="00AE6661"/>
    <w:rsid w:val="00AF3792"/>
    <w:rsid w:val="00B2072D"/>
    <w:rsid w:val="00B24677"/>
    <w:rsid w:val="00B25308"/>
    <w:rsid w:val="00B5161B"/>
    <w:rsid w:val="00B57EB7"/>
    <w:rsid w:val="00B70A02"/>
    <w:rsid w:val="00B77E82"/>
    <w:rsid w:val="00B92F69"/>
    <w:rsid w:val="00B97F8F"/>
    <w:rsid w:val="00BA118A"/>
    <w:rsid w:val="00BA7047"/>
    <w:rsid w:val="00BE43C7"/>
    <w:rsid w:val="00BE57FF"/>
    <w:rsid w:val="00C243CD"/>
    <w:rsid w:val="00C558B6"/>
    <w:rsid w:val="00C77AD9"/>
    <w:rsid w:val="00CA083A"/>
    <w:rsid w:val="00CC091C"/>
    <w:rsid w:val="00CC3E63"/>
    <w:rsid w:val="00CE1ADE"/>
    <w:rsid w:val="00CF4B93"/>
    <w:rsid w:val="00D47E22"/>
    <w:rsid w:val="00D602E5"/>
    <w:rsid w:val="00D877F1"/>
    <w:rsid w:val="00DD224E"/>
    <w:rsid w:val="00E0257D"/>
    <w:rsid w:val="00E0717A"/>
    <w:rsid w:val="00E22AFD"/>
    <w:rsid w:val="00E80117"/>
    <w:rsid w:val="00E83051"/>
    <w:rsid w:val="00E968AD"/>
    <w:rsid w:val="00EA5AF6"/>
    <w:rsid w:val="00F16F0B"/>
    <w:rsid w:val="00F21FA1"/>
    <w:rsid w:val="00F41769"/>
    <w:rsid w:val="00F4182F"/>
    <w:rsid w:val="00F96884"/>
    <w:rsid w:val="00FA2A2A"/>
    <w:rsid w:val="00FA38EE"/>
    <w:rsid w:val="00FB306C"/>
    <w:rsid w:val="00FC51E4"/>
    <w:rsid w:val="00FD3DFC"/>
    <w:rsid w:val="00FE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083A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6F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F0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8708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50D6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-new.primorsky.ru/projects#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https://regulation-new.primorsky.ru/projects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2</cp:revision>
  <cp:lastPrinted>2023-04-13T02:30:00Z</cp:lastPrinted>
  <dcterms:created xsi:type="dcterms:W3CDTF">2023-05-03T00:37:00Z</dcterms:created>
  <dcterms:modified xsi:type="dcterms:W3CDTF">2023-05-03T00:37:00Z</dcterms:modified>
</cp:coreProperties>
</file>