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AB" w:rsidRPr="00A532AB" w:rsidRDefault="00A532AB" w:rsidP="00A53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A532A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Pr="00A532A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A532A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Pr="00A532A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A532A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A532AB" w:rsidRPr="00A532AB" w:rsidRDefault="00A532AB" w:rsidP="00A532AB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Жилье для молодых" w:history="1">
        <w:r w:rsidRPr="00A532AB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Жилье для молодых</w:t>
        </w:r>
      </w:hyperlink>
    </w:p>
    <w:p w:rsidR="00A532AB" w:rsidRPr="00A532AB" w:rsidRDefault="00A532AB" w:rsidP="00A53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A532AB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01.03.2023</w:t>
      </w:r>
    </w:p>
    <w:p w:rsidR="00A532AB" w:rsidRPr="00A532AB" w:rsidRDefault="00A532AB" w:rsidP="00A532AB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2AB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Новоселье в этом году отпразднуют семьи Чумаченко и Смако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елье в этом году отпразднуют семьи Чумаченко и Смако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две молодых семьи смогут купить жилье благодаря поддержке государства. Свои долгожданные свидетельства родители с детьми получили в администрации округа в начале нынешней недели.</w:t>
      </w:r>
    </w:p>
    <w:p w:rsidR="00A532AB" w:rsidRDefault="00A532AB" w:rsidP="00A532AB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понедельник, 27 февраля, глава Партизанского городского округа Олег Бондарев вручил семьям-участникам муниципальной программы «Обеспечение жильем молодых семей ПГО» свидетельства о праве на получение социальной выплаты на приобретение жилого помещения и подарочные книги о городе, выпущенные к его 125-летнему юбилею.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32AB" w:rsidRDefault="00A532AB" w:rsidP="00A532AB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Первой поздравления от Олега Анатольевича и начальника отдела культуры и молодежной политики Ирины Орловой принимала семья </w:t>
      </w:r>
      <w:proofErr w:type="spellStart"/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Смакота</w:t>
      </w:r>
      <w:proofErr w:type="spellEnd"/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Пока мама Алина находится на сессии, она учится заочно, за важным документом в администрацию приехали глава семейства Николай и их сынок Артем. Жилье они уже купили в ипотеку, правда, не в </w:t>
      </w:r>
      <w:proofErr w:type="spellStart"/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Партизанске</w:t>
      </w:r>
      <w:proofErr w:type="spellEnd"/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Большом Камне. По условиям программы, ее участникам можно приобрести недвижимость на территории Приморья, но расчет социальной выплаты производится исходя из стоимости квадратного метра в нашем городском округе. По словам Николая, жилье в Большом Камне дороже, чем у нас, но в любом случае полученные почти 900 тысяч рублей станут хорошим подспорьем для молодой семьи при погашении ипотечного кредита.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32AB" w:rsidRDefault="00A532AB" w:rsidP="00A532AB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одни счастливые будущие новоселы – семья Чумаченко. У супругов Ирины и Евгения подрастают двое деток — Дима и Алина, в программе решили поучаствовать после рождения дочки. Недвижимость планируют приобретать в </w:t>
      </w:r>
      <w:proofErr w:type="spellStart"/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Партизанске</w:t>
      </w:r>
      <w:proofErr w:type="spellEnd"/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 присматривают подходящие варианты. Для этой семьи сумма социальной выплаты составила почти один миллион двести тысяч рублей.</w:t>
      </w:r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После включения в список участников программы обе семьи около трех лет ждали получения свидетельств, до 27 марта включительно они уже должны предъявить их в банк. </w:t>
      </w:r>
      <w:proofErr w:type="gramStart"/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социальной выплаты этим семьям составила немногим более двух миллионов рублей, из них свыше 558 тысяч – средства местного бюджета, остальное – из краевого и федерального бюджетов.</w:t>
      </w:r>
      <w:proofErr w:type="gramEnd"/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формируется список получателей свидетельств на 2024 год, до 1 июня он будет направлен в департамент по делам молодежи Приморского края.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32AB" w:rsidRPr="00A532AB" w:rsidRDefault="00A532AB" w:rsidP="00A532AB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Напомним, по условиям муниципальной программы «Обеспечение жильем молодых семей Партизанского городского округа» на 2021-2025 годы в ней могут участвовать семьи, где оба супруга в возрасте до 36 лет: пары без детей и с детьми, а также одинокие родители с одним и более детьми. Важное условие — участники должны быть признаны нуждающимися в жилье. Сумма социальной </w:t>
      </w:r>
      <w:proofErr w:type="gramStart"/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</w:t>
      </w:r>
      <w:proofErr w:type="gramEnd"/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зависит от состава семьи и норматива стоимости квадратного метра общей площади жилья в муниципалитете. Квартиру или дом можно приобрести как на собственные средства, так и заемные, например, взять в ипотеку. Если жилье недорогое, можно полностью уложиться в сумму, полученную из бюджета. Каждый год на нашей территории две-три семьи </w:t>
      </w:r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получают выплаты из бюджета и приобретают собственные квартиры либо частные дома.</w:t>
      </w:r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вопросам участия в программе можно обращаться в отдел культуры и молодежной политики администрации Партизанского городского округа, телефоны 62-290, 67-325.</w:t>
      </w:r>
    </w:p>
    <w:p w:rsidR="00A532AB" w:rsidRPr="00A532AB" w:rsidRDefault="00A532AB" w:rsidP="00A532AB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Анна СЕРГИЕНКО.</w:t>
      </w:r>
      <w:r w:rsidRPr="00A53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3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автора</w:t>
      </w:r>
    </w:p>
    <w:p w:rsidR="00AA3F39" w:rsidRPr="00A532AB" w:rsidRDefault="00A532AB">
      <w:pPr>
        <w:rPr>
          <w:rFonts w:ascii="Times New Roman" w:hAnsi="Times New Roman" w:cs="Times New Roman"/>
          <w:sz w:val="24"/>
          <w:szCs w:val="24"/>
        </w:rPr>
      </w:pPr>
      <w:r w:rsidRPr="00A532AB">
        <w:rPr>
          <w:rFonts w:ascii="Times New Roman" w:hAnsi="Times New Roman" w:cs="Times New Roman"/>
          <w:sz w:val="24"/>
          <w:szCs w:val="24"/>
        </w:rPr>
        <w:t>http://partizansk-vesti.ru/fakty-i-kommentarii/zhile-dlya-molodyh/</w:t>
      </w:r>
    </w:p>
    <w:sectPr w:rsidR="00AA3F39" w:rsidRPr="00A532AB" w:rsidSect="00A532A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2AB"/>
    <w:rsid w:val="00A532AB"/>
    <w:rsid w:val="00AA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39"/>
  </w:style>
  <w:style w:type="paragraph" w:styleId="2">
    <w:name w:val="heading 2"/>
    <w:basedOn w:val="a"/>
    <w:link w:val="20"/>
    <w:uiPriority w:val="9"/>
    <w:qFormat/>
    <w:rsid w:val="00A53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32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32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3861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3745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3/DSC01669.jpg" TargetMode="External"/><Relationship Id="rId4" Type="http://schemas.openxmlformats.org/officeDocument/2006/relationships/hyperlink" Target="http://partizansk-vesti.ru/fakty-i-kommentarii/zhile-dlya-molod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</cp:revision>
  <dcterms:created xsi:type="dcterms:W3CDTF">2023-06-07T01:32:00Z</dcterms:created>
  <dcterms:modified xsi:type="dcterms:W3CDTF">2023-06-07T01:33:00Z</dcterms:modified>
</cp:coreProperties>
</file>