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66" w:rsidRDefault="001C26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Объявление</w:t>
      </w:r>
    </w:p>
    <w:p w:rsidR="00E02094" w:rsidRPr="00E02094" w:rsidRDefault="00976898" w:rsidP="00E02094">
      <w:pPr>
        <w:widowControl w:val="0"/>
        <w:jc w:val="center"/>
        <w:outlineLvl w:val="0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на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предоставление </w:t>
      </w:r>
      <w:bookmarkStart w:id="0" w:name="__DdeLink__3466_2905956212"/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в 202</w:t>
      </w:r>
      <w:r w:rsidR="008D02C9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 году </w:t>
      </w:r>
      <w:bookmarkStart w:id="1" w:name="__DdeLink__2032_1052436618"/>
      <w:r w:rsidR="00E02094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>грантов в</w:t>
      </w:r>
      <w:r w:rsidR="00E02094" w:rsidRPr="00E02094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ru-RU"/>
        </w:rPr>
        <w:t xml:space="preserve">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bookmarkEnd w:id="0"/>
    <w:bookmarkEnd w:id="1"/>
    <w:p w:rsidR="00356C66" w:rsidRDefault="00356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94" w:rsidRPr="00E02094" w:rsidRDefault="00976898" w:rsidP="00E02094">
      <w:pPr>
        <w:jc w:val="both"/>
        <w:rPr>
          <w:rFonts w:ascii="Times New Roman" w:hAnsi="Times New Roman" w:cs="Times New Roman"/>
          <w:sz w:val="28"/>
          <w:szCs w:val="28"/>
        </w:rPr>
      </w:pPr>
      <w:r w:rsidRPr="00E02094">
        <w:rPr>
          <w:rFonts w:ascii="Times New Roman" w:hAnsi="Times New Roman" w:cs="Times New Roman"/>
          <w:b/>
          <w:sz w:val="28"/>
          <w:szCs w:val="28"/>
        </w:rPr>
        <w:t>1. Основание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94" w:rsidRPr="00E02094">
        <w:rPr>
          <w:rFonts w:ascii="Times New Roman" w:hAnsi="Times New Roman" w:cs="Times New Roman"/>
          <w:sz w:val="28"/>
          <w:szCs w:val="28"/>
        </w:rPr>
        <w:t>постановление администрации П</w:t>
      </w:r>
      <w:r w:rsidR="00E02094">
        <w:rPr>
          <w:rFonts w:ascii="Times New Roman" w:hAnsi="Times New Roman" w:cs="Times New Roman"/>
          <w:sz w:val="28"/>
          <w:szCs w:val="28"/>
        </w:rPr>
        <w:t>артизанского городского округа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от </w:t>
      </w:r>
      <w:r w:rsidR="006B3402">
        <w:rPr>
          <w:rFonts w:ascii="Times New Roman" w:hAnsi="Times New Roman" w:cs="Times New Roman"/>
          <w:sz w:val="28"/>
          <w:szCs w:val="28"/>
        </w:rPr>
        <w:t>08</w:t>
      </w:r>
      <w:r w:rsidR="00E02094" w:rsidRPr="00E02094">
        <w:rPr>
          <w:rFonts w:ascii="Times New Roman" w:hAnsi="Times New Roman" w:cs="Times New Roman"/>
          <w:sz w:val="28"/>
          <w:szCs w:val="28"/>
        </w:rPr>
        <w:t>.08.20</w:t>
      </w:r>
      <w:r w:rsidR="006B3402">
        <w:rPr>
          <w:rFonts w:ascii="Times New Roman" w:hAnsi="Times New Roman" w:cs="Times New Roman"/>
          <w:sz w:val="28"/>
          <w:szCs w:val="28"/>
        </w:rPr>
        <w:t>22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№ 14</w:t>
      </w:r>
      <w:r w:rsidR="006B3402">
        <w:rPr>
          <w:rFonts w:ascii="Times New Roman" w:hAnsi="Times New Roman" w:cs="Times New Roman"/>
          <w:sz w:val="28"/>
          <w:szCs w:val="28"/>
        </w:rPr>
        <w:t>80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-па </w:t>
      </w:r>
      <w:r w:rsidR="00E02094">
        <w:rPr>
          <w:rFonts w:ascii="Times New Roman" w:hAnsi="Times New Roman" w:cs="Times New Roman"/>
          <w:sz w:val="28"/>
          <w:szCs w:val="28"/>
        </w:rPr>
        <w:t>«Об утверждении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E02094">
        <w:rPr>
          <w:rFonts w:ascii="Times New Roman" w:hAnsi="Times New Roman" w:cs="Times New Roman"/>
          <w:sz w:val="28"/>
          <w:szCs w:val="28"/>
        </w:rPr>
        <w:t>ы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«Содействие развитию малого и   среднего предпринимательства в Партизанском городском округе»</w:t>
      </w:r>
      <w:r w:rsidR="00E02094">
        <w:rPr>
          <w:rFonts w:ascii="Times New Roman" w:hAnsi="Times New Roman" w:cs="Times New Roman"/>
          <w:sz w:val="28"/>
          <w:szCs w:val="28"/>
        </w:rPr>
        <w:t>.</w:t>
      </w:r>
      <w:r w:rsidR="00E02094" w:rsidRPr="00E0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50" w:rsidRPr="00ED6C10" w:rsidRDefault="00976898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F115DD">
        <w:rPr>
          <w:rFonts w:ascii="Times New Roman" w:hAnsi="Times New Roman" w:cs="Times New Roman"/>
          <w:b/>
          <w:sz w:val="28"/>
          <w:szCs w:val="28"/>
        </w:rPr>
        <w:t>2.</w:t>
      </w:r>
      <w:r w:rsidRPr="00ED6C10">
        <w:rPr>
          <w:rFonts w:ascii="Times New Roman" w:hAnsi="Times New Roman" w:cs="Times New Roman"/>
          <w:sz w:val="28"/>
          <w:szCs w:val="28"/>
        </w:rPr>
        <w:t xml:space="preserve"> </w:t>
      </w:r>
      <w:r w:rsidRPr="00ED6C10">
        <w:rPr>
          <w:rFonts w:ascii="Times New Roman" w:hAnsi="Times New Roman" w:cs="Times New Roman"/>
          <w:b/>
          <w:sz w:val="28"/>
          <w:szCs w:val="28"/>
        </w:rPr>
        <w:t>Цель и условия предоставления 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C59">
        <w:rPr>
          <w:rFonts w:ascii="Times New Roman" w:hAnsi="Times New Roman" w:cs="Times New Roman"/>
          <w:sz w:val="28"/>
          <w:szCs w:val="28"/>
        </w:rPr>
        <w:t>г</w:t>
      </w:r>
      <w:r w:rsidR="00451650" w:rsidRPr="00ED6C10">
        <w:rPr>
          <w:rFonts w:ascii="Times New Roman" w:hAnsi="Times New Roman" w:cs="Times New Roman"/>
          <w:sz w:val="28"/>
          <w:szCs w:val="28"/>
        </w:rPr>
        <w:t>ранты предоставляются субъектам малого и среднего предпринимательства Партизанского городского округа в целях финансового обеспечения следующих расходов, связанных с реализацией проекта</w:t>
      </w:r>
      <w:r w:rsidR="00017C59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</w:t>
      </w:r>
      <w:r w:rsidR="00451650" w:rsidRPr="00ED6C10">
        <w:rPr>
          <w:rFonts w:ascii="Times New Roman" w:hAnsi="Times New Roman" w:cs="Times New Roman"/>
          <w:sz w:val="28"/>
          <w:szCs w:val="28"/>
        </w:rPr>
        <w:t>: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аренда нежилого помещения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выплата по передаче прав на франшизу (паушальный платёж);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переоборудование транспортных сре</w:t>
      </w:r>
      <w:proofErr w:type="gramStart"/>
      <w:r w:rsidRPr="00ED6C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D6C10">
        <w:rPr>
          <w:rFonts w:ascii="Times New Roman" w:hAnsi="Times New Roman" w:cs="Times New Roman"/>
          <w:sz w:val="28"/>
          <w:szCs w:val="28"/>
        </w:rPr>
        <w:t xml:space="preserve">я перевозки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, расходы на </w:t>
      </w:r>
      <w:r w:rsidRPr="00ED6C10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 xml:space="preserve"> в социальных сетях);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сырья, расходных материалов, необходимых для производства продукции;</w:t>
      </w:r>
    </w:p>
    <w:p w:rsidR="00451650" w:rsidRPr="00ED6C10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ED6C1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D6C10">
        <w:rPr>
          <w:rFonts w:ascii="Times New Roman" w:hAnsi="Times New Roman" w:cs="Times New Roman"/>
          <w:sz w:val="28"/>
          <w:szCs w:val="28"/>
        </w:rPr>
        <w:t>) инвалидов;</w:t>
      </w:r>
    </w:p>
    <w:p w:rsidR="00451650" w:rsidRPr="006B3402" w:rsidRDefault="00451650" w:rsidP="00ED6C10">
      <w:pPr>
        <w:jc w:val="both"/>
        <w:rPr>
          <w:rFonts w:ascii="Times New Roman" w:hAnsi="Times New Roman" w:cs="Times New Roman"/>
          <w:sz w:val="28"/>
          <w:szCs w:val="28"/>
        </w:rPr>
      </w:pPr>
      <w:r w:rsidRPr="00ED6C10">
        <w:rPr>
          <w:rFonts w:ascii="Times New Roman" w:hAnsi="Times New Roman" w:cs="Times New Roman"/>
          <w:sz w:val="28"/>
          <w:szCs w:val="28"/>
        </w:rPr>
        <w:t>уплата первого взноса (аванса) при заключении договора лизинга и (или) лизинговых платежей</w:t>
      </w:r>
      <w:r w:rsidR="006B3402">
        <w:rPr>
          <w:rFonts w:ascii="Times New Roman" w:hAnsi="Times New Roman" w:cs="Times New Roman"/>
          <w:sz w:val="28"/>
          <w:szCs w:val="28"/>
        </w:rPr>
        <w:t>.</w:t>
      </w:r>
    </w:p>
    <w:p w:rsidR="00017C59" w:rsidRDefault="00017C59" w:rsidP="00017C5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C59">
        <w:rPr>
          <w:rFonts w:ascii="Times New Roman" w:hAnsi="Times New Roman" w:cs="Times New Roman"/>
          <w:sz w:val="28"/>
          <w:szCs w:val="28"/>
        </w:rPr>
        <w:t xml:space="preserve">Гранты носят целевой характер и не могут использоваться на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017C59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Дата размещения объявления о проведении </w:t>
      </w:r>
      <w:r w:rsidR="001C265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1</w:t>
      </w:r>
      <w:r w:rsidR="008D02C9">
        <w:rPr>
          <w:rFonts w:ascii="Times New Roman" w:hAnsi="Times New Roman" w:cs="Times New Roman"/>
          <w:sz w:val="28"/>
          <w:szCs w:val="28"/>
        </w:rPr>
        <w:t>8</w:t>
      </w:r>
      <w:r w:rsidR="005F1332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D02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Сроки проведения конкурса: </w:t>
      </w:r>
      <w:r w:rsidR="00017C59" w:rsidRPr="00017C59">
        <w:rPr>
          <w:rFonts w:ascii="Times New Roman" w:hAnsi="Times New Roman" w:cs="Times New Roman"/>
          <w:bCs/>
          <w:sz w:val="28"/>
          <w:szCs w:val="28"/>
        </w:rPr>
        <w:t>30</w:t>
      </w:r>
      <w:r w:rsidRPr="0001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</w:t>
      </w:r>
      <w:r w:rsidR="00017C5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017C59">
        <w:rPr>
          <w:rFonts w:ascii="Times New Roman" w:hAnsi="Times New Roman" w:cs="Times New Roman"/>
          <w:sz w:val="28"/>
          <w:szCs w:val="28"/>
        </w:rPr>
        <w:t>ей.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 Дат</w:t>
      </w:r>
      <w:r w:rsidR="00017C5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начала подачи и окончания приема заявок участников конкурса: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заявок – </w:t>
      </w:r>
      <w:r w:rsidR="004E60D6">
        <w:rPr>
          <w:rFonts w:ascii="Times New Roman" w:hAnsi="Times New Roman" w:cs="Times New Roman"/>
          <w:sz w:val="28"/>
          <w:szCs w:val="28"/>
        </w:rPr>
        <w:t>2</w:t>
      </w:r>
      <w:r w:rsidR="00D00F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60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13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:00;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и время окончания приема заявок – </w:t>
      </w:r>
      <w:r w:rsidR="006B3402">
        <w:rPr>
          <w:rFonts w:ascii="Times New Roman" w:hAnsi="Times New Roman" w:cs="Times New Roman"/>
          <w:sz w:val="28"/>
          <w:szCs w:val="28"/>
        </w:rPr>
        <w:t>1</w:t>
      </w:r>
      <w:r w:rsidR="004E60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3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75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3402">
        <w:rPr>
          <w:rFonts w:ascii="Times New Roman" w:hAnsi="Times New Roman" w:cs="Times New Roman"/>
          <w:sz w:val="28"/>
          <w:szCs w:val="28"/>
        </w:rPr>
        <w:t>1</w:t>
      </w:r>
      <w:r w:rsidR="005F13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33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6. Наименование, место нахождения, почтовый адрес, адрес электронной почты уполномоченного органа:</w:t>
      </w:r>
    </w:p>
    <w:p w:rsidR="00356C66" w:rsidRDefault="0084790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Отдел экономики управления экономики и собственности администрации Партизанского городского округа</w:t>
      </w:r>
    </w:p>
    <w:p w:rsidR="00356C66" w:rsidRDefault="00847902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692864 Приморский край, </w:t>
      </w:r>
      <w:proofErr w:type="spellStart"/>
      <w:r w:rsidR="009768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68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976898">
        <w:rPr>
          <w:rFonts w:ascii="Times New Roman" w:hAnsi="Times New Roman" w:cs="Times New Roman"/>
          <w:sz w:val="28"/>
          <w:szCs w:val="28"/>
        </w:rPr>
        <w:t xml:space="preserve"> , ул.</w:t>
      </w:r>
      <w:r>
        <w:rPr>
          <w:rFonts w:ascii="Times New Roman" w:hAnsi="Times New Roman" w:cs="Times New Roman"/>
          <w:sz w:val="28"/>
          <w:szCs w:val="28"/>
        </w:rPr>
        <w:t>Ленинская,26</w:t>
      </w:r>
      <w:r w:rsidR="00976898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6898">
        <w:rPr>
          <w:rFonts w:ascii="Times New Roman" w:hAnsi="Times New Roman" w:cs="Times New Roman"/>
          <w:sz w:val="28"/>
          <w:szCs w:val="28"/>
        </w:rPr>
        <w:t xml:space="preserve"> этаж, </w:t>
      </w:r>
      <w:r>
        <w:rPr>
          <w:rFonts w:ascii="Times New Roman" w:hAnsi="Times New Roman" w:cs="Times New Roman"/>
          <w:sz w:val="28"/>
          <w:szCs w:val="28"/>
        </w:rPr>
        <w:t>314</w:t>
      </w:r>
      <w:r w:rsidR="00976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8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6898">
        <w:rPr>
          <w:rFonts w:ascii="Times New Roman" w:hAnsi="Times New Roman" w:cs="Times New Roman"/>
          <w:sz w:val="28"/>
          <w:szCs w:val="28"/>
        </w:rPr>
        <w:t>.</w:t>
      </w:r>
    </w:p>
    <w:p w:rsidR="00356C66" w:rsidRPr="00C357F9" w:rsidRDefault="00090E9F">
      <w:pPr>
        <w:spacing w:line="240" w:lineRule="auto"/>
        <w:jc w:val="both"/>
      </w:pPr>
      <w:hyperlink r:id="rId7" w:history="1">
        <w:r w:rsidR="00C357F9" w:rsidRPr="00A661C6">
          <w:rPr>
            <w:rStyle w:val="af0"/>
            <w:rFonts w:ascii="Times New Roman" w:hAnsi="Times New Roman" w:cs="Times New Roman"/>
            <w:sz w:val="28"/>
            <w:szCs w:val="28"/>
          </w:rPr>
          <w:t>ciguy@partizansk.org</w:t>
        </w:r>
      </w:hyperlink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(о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бязательно необходимо указывать в теме письма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br/>
        <w:t>«Конкурс</w:t>
      </w:r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социальное предпринимательство</w:t>
      </w:r>
      <w:r w:rsidR="00976898" w:rsidRPr="00C357F9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»)</w:t>
      </w:r>
    </w:p>
    <w:p w:rsidR="001C265A" w:rsidRDefault="001C26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7. Страница официального сайта, на котором обеспечивается проведение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7F9" w:rsidRDefault="00090E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C357F9" w:rsidRPr="00A661C6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http://partizansk.org/administration/struktura/upravleniya/ueis/maloe_predprinimatelstvo</w:t>
        </w:r>
      </w:hyperlink>
      <w:r w:rsidR="00C35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7F9" w:rsidRDefault="0097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Место приема заявок и документов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7F9" w:rsidRDefault="00C357F9" w:rsidP="00C357F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Отдел экономики управления экономики и собственности администрации Партизанского городского округа</w:t>
      </w:r>
    </w:p>
    <w:p w:rsidR="00C357F9" w:rsidRDefault="00C357F9" w:rsidP="00C357F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692864 Приморский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ул.Ленинская,26а, 3 этаж, 314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6C66" w:rsidRDefault="0097689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9. Порядок подачи заявок, требования, предъявляемые к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содержанию заявок, и перечень документов, прилагаемых к заявке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66" w:rsidRDefault="00976898" w:rsidP="0064487A"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отборе заявитель представляет в</w:t>
      </w:r>
      <w:r w:rsidR="002E4F67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>
        <w:rPr>
          <w:rFonts w:ascii="Times New Roman" w:hAnsi="Times New Roman" w:cs="Times New Roman"/>
          <w:sz w:val="28"/>
          <w:szCs w:val="28"/>
        </w:rPr>
        <w:t>в срок, указанный в объявлении о проведении конкурсного отбора, следующие документы: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4F67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</w:t>
      </w:r>
      <w:r w:rsidRPr="002E4F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Уполномоченный орган документов, указанных в настоящем пункте;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социального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Управление документов, указанных в настоящем пункте;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F67">
        <w:rPr>
          <w:rFonts w:ascii="Times New Roman" w:hAnsi="Times New Roman" w:cs="Times New Roman"/>
          <w:sz w:val="28"/>
          <w:szCs w:val="28"/>
        </w:rPr>
        <w:t>выписку из реестра дисквалифицированных лиц либо справку</w:t>
      </w:r>
      <w:r w:rsidRPr="002E4F67">
        <w:rPr>
          <w:rFonts w:ascii="Times New Roman" w:hAnsi="Times New Roman" w:cs="Times New Roman"/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 w:rsidRPr="002E4F67">
        <w:rPr>
          <w:rFonts w:ascii="Times New Roman" w:hAnsi="Times New Roman" w:cs="Times New Roman"/>
          <w:sz w:val="28"/>
          <w:szCs w:val="28"/>
        </w:rPr>
        <w:br/>
        <w:t>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  <w:proofErr w:type="gramEnd"/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копии учредительных документов (при наличии) и всех изменений к ним;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презентацию проекта;</w:t>
      </w:r>
    </w:p>
    <w:p w:rsidR="002E4F67" w:rsidRPr="002E4F67" w:rsidRDefault="002E4F67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F67">
        <w:rPr>
          <w:rFonts w:ascii="Times New Roman" w:hAnsi="Times New Roman" w:cs="Times New Roman"/>
          <w:sz w:val="28"/>
          <w:szCs w:val="28"/>
        </w:rPr>
        <w:t>предварительную смету проекта с расшифровкой затрат;</w:t>
      </w:r>
    </w:p>
    <w:p w:rsidR="002E4F67" w:rsidRPr="002E4F67" w:rsidRDefault="00874AA1" w:rsidP="002E4F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F67" w:rsidRPr="002E4F67">
        <w:rPr>
          <w:rFonts w:ascii="Times New Roman" w:hAnsi="Times New Roman" w:cs="Times New Roman"/>
          <w:sz w:val="28"/>
          <w:szCs w:val="28"/>
        </w:rPr>
        <w:t>документ, подтверждающий прохождение обучения в акселерационной программе по направлению осуществления деятельности в сфере социального предпринимательства.</w:t>
      </w:r>
    </w:p>
    <w:p w:rsidR="006B3402" w:rsidRDefault="006B3402" w:rsidP="005B3BFB">
      <w:pPr>
        <w:ind w:left="5664" w:firstLine="290"/>
        <w:rPr>
          <w:rFonts w:ascii="Times New Roman" w:hAnsi="Times New Roman" w:cs="Times New Roman"/>
          <w:sz w:val="24"/>
          <w:szCs w:val="24"/>
        </w:rPr>
      </w:pPr>
    </w:p>
    <w:p w:rsidR="005B3BFB" w:rsidRPr="005B3BFB" w:rsidRDefault="005B3BFB" w:rsidP="005B3BFB">
      <w:pPr>
        <w:ind w:left="5664" w:firstLine="290"/>
        <w:rPr>
          <w:rFonts w:ascii="Times New Roman" w:hAnsi="Times New Roman" w:cs="Times New Roman"/>
          <w:sz w:val="24"/>
          <w:szCs w:val="24"/>
        </w:rPr>
      </w:pPr>
      <w:r w:rsidRPr="005B3B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B3BFB" w:rsidRPr="005B3BFB" w:rsidRDefault="005B3BFB" w:rsidP="005B3BFB">
      <w:pPr>
        <w:autoSpaceDE w:val="0"/>
        <w:autoSpaceDN w:val="0"/>
        <w:adjustRightInd w:val="0"/>
        <w:ind w:left="3969" w:right="-144"/>
        <w:rPr>
          <w:rFonts w:ascii="Times New Roman" w:hAnsi="Times New Roman" w:cs="Times New Roman"/>
          <w:sz w:val="24"/>
          <w:szCs w:val="24"/>
        </w:rPr>
      </w:pPr>
      <w:r w:rsidRPr="005B3BFB">
        <w:rPr>
          <w:rFonts w:ascii="Times New Roman" w:hAnsi="Times New Roman" w:cs="Times New Roman"/>
          <w:sz w:val="24"/>
          <w:szCs w:val="24"/>
        </w:rPr>
        <w:t>к Порядку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5B3BFB" w:rsidRPr="005B3BFB" w:rsidRDefault="005B3BFB" w:rsidP="005B3BFB">
      <w:pPr>
        <w:widowControl w:val="0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5B3BFB">
        <w:rPr>
          <w:rFonts w:ascii="Times New Roman" w:hAnsi="Times New Roman" w:cs="Times New Roman"/>
          <w:kern w:val="2"/>
          <w:sz w:val="28"/>
          <w:szCs w:val="28"/>
          <w:lang w:bidi="hi-IN"/>
        </w:rPr>
        <w:t>Форма</w:t>
      </w:r>
    </w:p>
    <w:p w:rsidR="005B3BFB" w:rsidRPr="005B3BFB" w:rsidRDefault="005B3BFB" w:rsidP="005B3BFB">
      <w:pPr>
        <w:widowControl w:val="0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b/>
          <w:kern w:val="2"/>
          <w:sz w:val="28"/>
          <w:lang w:bidi="hi-IN"/>
        </w:rPr>
        <w:t xml:space="preserve">ЗАЯВКА </w:t>
      </w:r>
      <w:r w:rsidRPr="005B3BFB">
        <w:rPr>
          <w:rFonts w:ascii="Times New Roman" w:hAnsi="Times New Roman" w:cs="Times New Roman"/>
          <w:b/>
          <w:kern w:val="2"/>
          <w:sz w:val="28"/>
          <w:lang w:bidi="hi-IN"/>
        </w:rPr>
        <w:br/>
      </w:r>
      <w:r w:rsidRPr="005B3BFB">
        <w:rPr>
          <w:rFonts w:ascii="Times New Roman" w:hAnsi="Times New Roman" w:cs="Times New Roman"/>
          <w:kern w:val="2"/>
          <w:sz w:val="28"/>
          <w:lang w:bidi="hi-IN"/>
        </w:rPr>
        <w:t xml:space="preserve">на участие в конкурсе в целях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</w:t>
      </w:r>
      <w:r>
        <w:rPr>
          <w:rFonts w:ascii="Times New Roman" w:hAnsi="Times New Roman" w:cs="Times New Roman"/>
          <w:kern w:val="2"/>
          <w:sz w:val="28"/>
          <w:lang w:bidi="hi-IN"/>
        </w:rPr>
        <w:t xml:space="preserve"> </w:t>
      </w:r>
      <w:r w:rsidRPr="005B3BFB">
        <w:rPr>
          <w:rFonts w:ascii="Times New Roman" w:hAnsi="Times New Roman" w:cs="Times New Roman"/>
          <w:bCs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5B3BFB" w:rsidRPr="005B3BFB" w:rsidRDefault="005B3BFB" w:rsidP="005B3BFB">
      <w:pPr>
        <w:widowControl w:val="0"/>
        <w:ind w:firstLine="709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Прошу заключить соглашение о предоставлении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</w:t>
      </w:r>
      <w:r w:rsidRPr="005B3BFB">
        <w:rPr>
          <w:rFonts w:ascii="Times New Roman" w:hAnsi="Times New Roman" w:cs="Times New Roman"/>
          <w:color w:val="212121"/>
          <w:kern w:val="2"/>
          <w:sz w:val="24"/>
          <w:szCs w:val="24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tbl>
      <w:tblPr>
        <w:tblW w:w="964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3"/>
        <w:gridCol w:w="4832"/>
      </w:tblGrid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1. Сведения о субъекте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Полное наименование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Сокращенное наименование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Идентификационный номер налогоплательщика (ИНН):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Код причины постановки на учет (КПП):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5B3BF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Основной государственный регистрационный номер (ОГРН):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Код ОКТМО: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Дата государственной регистрации: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2. Адрес субъекта малого и среднего предпринимательства: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юридический: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места нахождения: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индекс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индекс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город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город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lastRenderedPageBreak/>
              <w:t>улица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улица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№ дома ________, № офиса ________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3. Банковские реквизиты: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р</w:t>
            </w:r>
            <w:proofErr w:type="spellEnd"/>
            <w:proofErr w:type="gramEnd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в банке __________________________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к/с ______________________________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БИК _____________________________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4. Сведения о руководителе: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Должность:</w:t>
            </w:r>
          </w:p>
        </w:tc>
      </w:tr>
      <w:tr w:rsidR="005B3BFB" w:rsidRPr="005B3BFB" w:rsidTr="005B3BFB">
        <w:trPr>
          <w:trHeight w:val="343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Ф.И.О. (полностью):</w:t>
            </w:r>
          </w:p>
        </w:tc>
      </w:tr>
      <w:tr w:rsidR="005B3BFB" w:rsidRPr="005B3BFB" w:rsidTr="005B3BFB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тел.: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эл</w:t>
            </w:r>
            <w:proofErr w:type="spellEnd"/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. адрес: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5. Полное наименование социального проекта: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6. Краткое резюме социального проекта (не более семи предложений с указанием основных целей проекта)</w:t>
            </w: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: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7. </w:t>
            </w:r>
            <w:proofErr w:type="spellStart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Грантовое</w:t>
            </w:r>
            <w:proofErr w:type="spellEnd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направление, которому соответствует планируемая деятельность по проекту </w:t>
            </w:r>
            <w:bookmarkStart w:id="2" w:name="__DdeLink__231396_1917889702"/>
            <w:r w:rsidRPr="005B3BFB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(указать в соответствии с пунктом 1.2 настоящего Порядка)</w:t>
            </w:r>
            <w:bookmarkEnd w:id="2"/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8. Сумма запрашиваемого гранта, руб.:</w:t>
            </w:r>
          </w:p>
          <w:p w:rsidR="005B3BFB" w:rsidRPr="005B3BFB" w:rsidRDefault="005B3BFB" w:rsidP="005B3BFB">
            <w:pPr>
              <w:widowControl w:val="0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(указать в соответствии с пунктом 1.7 настоящего Порядка)</w:t>
            </w:r>
          </w:p>
        </w:tc>
      </w:tr>
      <w:tr w:rsidR="005B3BFB" w:rsidRPr="005B3BFB" w:rsidTr="005B3BFB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BFB" w:rsidRPr="005B3BFB" w:rsidRDefault="005B3BFB" w:rsidP="005B3BFB">
            <w:pPr>
              <w:widowControl w:val="0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B3BFB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9. Перечень прилагаемых к заявке документов:</w:t>
            </w:r>
          </w:p>
        </w:tc>
      </w:tr>
    </w:tbl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 xml:space="preserve">С условиями предоставления субсидии </w:t>
      </w:r>
      <w:proofErr w:type="gramStart"/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>ознакомлен</w:t>
      </w:r>
      <w:proofErr w:type="gramEnd"/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 xml:space="preserve"> и согласен.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8"/>
          <w:lang w:bidi="hi-IN"/>
        </w:rPr>
        <w:t>Согласен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Достоверность представленной информации гарантирую.</w:t>
      </w:r>
    </w:p>
    <w:p w:rsidR="005B3BFB" w:rsidRPr="005B3BFB" w:rsidRDefault="005B3BFB" w:rsidP="005B3BFB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B3BF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B3BF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Руководитель               _______________                     ___________________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подпись                                                    Ф.И.О.</w:t>
      </w:r>
    </w:p>
    <w:p w:rsidR="005B3BFB" w:rsidRDefault="005B3BFB" w:rsidP="005B3BFB">
      <w:pPr>
        <w:widowControl w:val="0"/>
        <w:jc w:val="both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«____» ____________ 20___ г.</w:t>
      </w:r>
    </w:p>
    <w:p w:rsidR="005B3BFB" w:rsidRPr="005B3BFB" w:rsidRDefault="005B3BFB" w:rsidP="005B3BFB">
      <w:pPr>
        <w:widowControl w:val="0"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5B3BFB">
        <w:rPr>
          <w:rFonts w:ascii="Times New Roman" w:hAnsi="Times New Roman" w:cs="Times New Roman"/>
          <w:kern w:val="2"/>
          <w:sz w:val="24"/>
          <w:szCs w:val="24"/>
          <w:lang w:bidi="hi-IN"/>
        </w:rPr>
        <w:t>М.П.</w:t>
      </w:r>
    </w:p>
    <w:p w:rsidR="005B3BFB" w:rsidRDefault="005B3BFB" w:rsidP="005B3BFB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34EC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организациям и перечень документов, представляемых организациями для подтверждения их соответствия указанным требованиям.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зарегистрирован на территории </w:t>
      </w:r>
      <w:r w:rsidR="001575EB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34ECD">
        <w:rPr>
          <w:rFonts w:ascii="Times New Roman" w:hAnsi="Times New Roman" w:cs="Times New Roman"/>
          <w:sz w:val="28"/>
          <w:szCs w:val="28"/>
        </w:rPr>
        <w:t>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бюджеты всех уровней субсидий, бюджетных инвестиций, 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Приморского края, и иной просроченной (неурегулированной) задолженности перед бюджетом;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– юридическое лицо не находится в процессе реорганизации,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предпринимательства;</w:t>
      </w:r>
    </w:p>
    <w:p w:rsidR="001575EB" w:rsidRPr="001575EB" w:rsidRDefault="001575EB" w:rsidP="001575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E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1575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575EB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1575EB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1575EB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1575E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575EB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575E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lastRenderedPageBreak/>
        <w:t>офшорных</w:t>
      </w:r>
      <w:proofErr w:type="spellEnd"/>
      <w:r w:rsidRPr="001575E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575E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1575E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575EB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1575EB" w:rsidRPr="001575EB" w:rsidRDefault="001575EB" w:rsidP="001575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5EB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10" w:history="1">
        <w:r w:rsidRPr="001575EB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1575E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</w:t>
      </w:r>
      <w:proofErr w:type="gramEnd"/>
      <w:r w:rsidRPr="001575EB">
        <w:rPr>
          <w:rFonts w:ascii="Times New Roman" w:hAnsi="Times New Roman" w:cs="Times New Roman"/>
          <w:sz w:val="28"/>
          <w:szCs w:val="28"/>
        </w:rPr>
        <w:t xml:space="preserve"> террористами или с распространением оружия массового уничтожения; не должен являться иностранным агентом в соответствии с Федеральным </w:t>
      </w:r>
      <w:hyperlink r:id="rId11" w:history="1">
        <w:r w:rsidRPr="001575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75EB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Pr="001575E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575E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влиянием;</w:t>
      </w:r>
    </w:p>
    <w:p w:rsid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не получал в текущем финансовом году аналогичной финансовой поддержки в максимально установленном размере в соответствии с муниципальными программами поддержки предпринимательства, реализуемыми на территории Приморского края на цели, указанные в </w:t>
      </w:r>
      <w:hyperlink w:anchor="P369">
        <w:r w:rsidRPr="00B34EC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B34ECD">
        <w:rPr>
          <w:rFonts w:ascii="Times New Roman" w:hAnsi="Times New Roman" w:cs="Times New Roman"/>
          <w:sz w:val="28"/>
          <w:szCs w:val="28"/>
        </w:rPr>
        <w:t>1.2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ECD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договорами Российской Федерации;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 xml:space="preserve">основной и 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34ECD" w:rsidRPr="00B34ECD" w:rsidRDefault="00B34ECD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4ECD">
        <w:rPr>
          <w:rFonts w:ascii="Times New Roman" w:hAnsi="Times New Roman" w:cs="Times New Roman"/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 w:rsidRPr="00B34EC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34ECD">
        <w:rPr>
          <w:rFonts w:ascii="Times New Roman" w:hAnsi="Times New Roman" w:cs="Times New Roman"/>
          <w:sz w:val="28"/>
          <w:szCs w:val="28"/>
        </w:rPr>
        <w:t xml:space="preserve"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B34ECD">
        <w:rPr>
          <w:rFonts w:ascii="Times New Roman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изделий;</w:t>
      </w:r>
    </w:p>
    <w:p w:rsidR="00D82E54" w:rsidRPr="00D82E54" w:rsidRDefault="00D82E54" w:rsidP="00D82E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E54">
        <w:rPr>
          <w:rFonts w:ascii="Times New Roman" w:hAnsi="Times New Roman" w:cs="Times New Roman"/>
          <w:sz w:val="28"/>
          <w:szCs w:val="28"/>
        </w:rPr>
        <w:t>согласия субъекта малого и среднего предпринимательства на осуществление Управлением в отношении него проверки соблюдения порядка и условий предоставления грантов в форме субсидии, в том числе  в части достижения результатов предоставления грантов, а также  проверки органами государственного (муниципального) финансового контроля соблюдения получателем гранта порядка и условий  предоставления грантов в соответствии со статьями 268¹ и 269² Бюджетного кодекса Российской Федерации, и на</w:t>
      </w:r>
      <w:proofErr w:type="gramEnd"/>
      <w:r w:rsidRPr="00D82E54">
        <w:rPr>
          <w:rFonts w:ascii="Times New Roman" w:hAnsi="Times New Roman" w:cs="Times New Roman"/>
          <w:sz w:val="28"/>
          <w:szCs w:val="28"/>
        </w:rPr>
        <w:t xml:space="preserve">  включение таких положений в соглашение.</w:t>
      </w:r>
    </w:p>
    <w:p w:rsidR="00F115DD" w:rsidRDefault="00F115DD" w:rsidP="001C26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5A" w:rsidRPr="001C265A" w:rsidRDefault="00F62753" w:rsidP="001C26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5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C265A" w:rsidRPr="001C265A">
        <w:rPr>
          <w:rFonts w:ascii="Times New Roman" w:hAnsi="Times New Roman" w:cs="Times New Roman"/>
          <w:b/>
          <w:sz w:val="28"/>
          <w:szCs w:val="28"/>
        </w:rPr>
        <w:t>Основания для отклонения заяв</w:t>
      </w:r>
      <w:r w:rsidR="001C265A">
        <w:rPr>
          <w:rFonts w:ascii="Times New Roman" w:hAnsi="Times New Roman" w:cs="Times New Roman"/>
          <w:b/>
          <w:sz w:val="28"/>
          <w:szCs w:val="28"/>
        </w:rPr>
        <w:t>ок</w:t>
      </w:r>
      <w:r w:rsidR="001C265A" w:rsidRPr="001C265A">
        <w:rPr>
          <w:rFonts w:ascii="Times New Roman" w:hAnsi="Times New Roman" w:cs="Times New Roman"/>
          <w:b/>
          <w:sz w:val="28"/>
          <w:szCs w:val="28"/>
        </w:rPr>
        <w:t>: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несоответствие субъекта малого и среднего предпринимательства  требованиям и условиям, установленным Порядк</w:t>
      </w:r>
      <w:r>
        <w:rPr>
          <w:rFonts w:ascii="Times New Roman" w:hAnsi="Times New Roman" w:cs="Times New Roman"/>
          <w:sz w:val="28"/>
          <w:szCs w:val="28"/>
        </w:rPr>
        <w:t>ом предоставления субсидий</w:t>
      </w:r>
      <w:r w:rsidRPr="001C265A">
        <w:rPr>
          <w:rFonts w:ascii="Times New Roman" w:hAnsi="Times New Roman" w:cs="Times New Roman"/>
          <w:sz w:val="28"/>
          <w:szCs w:val="28"/>
        </w:rPr>
        <w:t>;</w:t>
      </w:r>
    </w:p>
    <w:p w:rsid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Порядк</w:t>
      </w:r>
      <w:r>
        <w:rPr>
          <w:rFonts w:ascii="Times New Roman" w:hAnsi="Times New Roman" w:cs="Times New Roman"/>
          <w:sz w:val="28"/>
          <w:szCs w:val="28"/>
        </w:rPr>
        <w:t>е предоставления субсидий;</w:t>
      </w:r>
      <w:r w:rsidRPr="001C2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</w:p>
    <w:p w:rsidR="001C265A" w:rsidRPr="001C265A" w:rsidRDefault="001C265A" w:rsidP="001C26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 xml:space="preserve">запрашиваемый объем гранта составляет менее </w:t>
      </w:r>
      <w:r w:rsidR="005F1332">
        <w:rPr>
          <w:rFonts w:ascii="Times New Roman" w:hAnsi="Times New Roman" w:cs="Times New Roman"/>
          <w:sz w:val="28"/>
          <w:szCs w:val="28"/>
        </w:rPr>
        <w:t>5</w:t>
      </w:r>
      <w:r w:rsidRPr="001C265A"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B34ECD" w:rsidRDefault="00B34ECD" w:rsidP="00B34ECD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C26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Результаты предоставления гранта:</w:t>
      </w:r>
    </w:p>
    <w:p w:rsidR="0064487A" w:rsidRPr="0064487A" w:rsidRDefault="0064487A" w:rsidP="0064487A">
      <w:pPr>
        <w:jc w:val="both"/>
        <w:rPr>
          <w:rFonts w:ascii="Times New Roman" w:hAnsi="Times New Roman" w:cs="Times New Roman"/>
          <w:sz w:val="28"/>
          <w:szCs w:val="28"/>
        </w:rPr>
      </w:pPr>
      <w:r w:rsidRPr="0064487A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полное расходование сре</w:t>
      </w:r>
      <w:proofErr w:type="gramStart"/>
      <w:r w:rsidRPr="0064487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4487A">
        <w:rPr>
          <w:rFonts w:ascii="Times New Roman" w:hAnsi="Times New Roman" w:cs="Times New Roman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64487A" w:rsidRPr="0064487A" w:rsidRDefault="0064487A" w:rsidP="0064487A">
      <w:pPr>
        <w:jc w:val="both"/>
        <w:rPr>
          <w:rFonts w:ascii="Times New Roman" w:hAnsi="Times New Roman" w:cs="Times New Roman"/>
          <w:sz w:val="28"/>
          <w:szCs w:val="28"/>
        </w:rPr>
      </w:pPr>
      <w:r w:rsidRPr="0064487A">
        <w:rPr>
          <w:rFonts w:ascii="Times New Roman" w:hAnsi="Times New Roman" w:cs="Times New Roman"/>
          <w:sz w:val="28"/>
          <w:szCs w:val="28"/>
        </w:rPr>
        <w:t>Грант подлежит использованию до конца текущего года.</w:t>
      </w:r>
    </w:p>
    <w:p w:rsidR="00356C66" w:rsidRPr="00B34ECD" w:rsidRDefault="00356C66" w:rsidP="00B34ECD">
      <w:pPr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356C66" w:rsidRPr="00B34EC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851" w:left="1418" w:header="284" w:footer="72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14703" w:type="dxa"/>
        <w:tblLayout w:type="fixed"/>
        <w:tblLook w:val="04A0"/>
      </w:tblPr>
      <w:tblGrid>
        <w:gridCol w:w="9889"/>
        <w:gridCol w:w="4814"/>
      </w:tblGrid>
      <w:tr w:rsidR="00356C66" w:rsidRPr="00B34ECD" w:rsidTr="0064487A">
        <w:tc>
          <w:tcPr>
            <w:tcW w:w="9889" w:type="dxa"/>
            <w:shd w:val="clear" w:color="auto" w:fill="auto"/>
          </w:tcPr>
          <w:p w:rsidR="0064487A" w:rsidRDefault="0064487A" w:rsidP="0064487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115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Правила рассмотрения и оценки заявок: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субъекта малого и среднего предпринимательства победителями конкурса осуществляется комиссией на основании оценки заявки и прилагаемых к ней документов в соответствии с </w:t>
            </w:r>
            <w:hyperlink w:anchor="P343">
              <w:r w:rsidRPr="0064487A">
                <w:rPr>
                  <w:rFonts w:ascii="Times New Roman" w:hAnsi="Times New Roman" w:cs="Times New Roman"/>
                  <w:sz w:val="28"/>
                  <w:szCs w:val="28"/>
                </w:rPr>
                <w:t>критериями</w:t>
              </w:r>
            </w:hyperlink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оценки заявок, приведенными в приложении № 3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критерии).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По каждому критерию начисляются баллы в соответствии с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343">
              <w:r w:rsidRPr="0064487A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приложением № 3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. Итоговая оценка каждой заявки определяется путем суммирования баллов.</w:t>
            </w: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определяются по наибольшему количеству набранных баллов путем ранжирования </w:t>
            </w:r>
            <w:proofErr w:type="gramStart"/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proofErr w:type="gramEnd"/>
            <w:r w:rsidRPr="0064487A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уменьшения присвоенной им итоговой оценки.</w:t>
            </w:r>
          </w:p>
          <w:p w:rsidR="00D82E54" w:rsidRDefault="00D82E54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87A" w:rsidRPr="0064487A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предпринимательства, набравшие менее</w:t>
            </w:r>
            <w:r w:rsidRPr="0064487A">
              <w:rPr>
                <w:rFonts w:ascii="Times New Roman" w:hAnsi="Times New Roman" w:cs="Times New Roman"/>
                <w:sz w:val="28"/>
                <w:szCs w:val="28"/>
              </w:rPr>
              <w:br/>
              <w:t>25 баллов, признаются не прошедшими конкурс.</w:t>
            </w:r>
          </w:p>
          <w:p w:rsidR="00356C66" w:rsidRDefault="0064487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7A">
              <w:rPr>
                <w:rFonts w:ascii="Times New Roman" w:hAnsi="Times New Roman" w:cs="Times New Roman"/>
                <w:sz w:val="28"/>
                <w:szCs w:val="28"/>
              </w:rPr>
              <w:t>Победителями конкурса признаются субъекты малого и среднего предпринимательства, набравшие не менее 25 баллов.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65A" w:rsidRDefault="001C265A" w:rsidP="0064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65A" w:rsidRDefault="001C265A" w:rsidP="001C265A">
            <w:pPr>
              <w:ind w:left="4956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C265A" w:rsidRDefault="001C265A" w:rsidP="001C265A">
            <w:pPr>
              <w:ind w:left="4956" w:firstLine="708"/>
              <w:rPr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32" w:rsidRDefault="005F1332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DD" w:rsidRDefault="00F115D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54" w:rsidRDefault="00D82E54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A2D" w:rsidRDefault="00F04A2D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5A" w:rsidRPr="001C265A" w:rsidRDefault="001C265A" w:rsidP="001C265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Приложение 3</w:t>
            </w:r>
          </w:p>
          <w:p w:rsidR="001C265A" w:rsidRPr="001C265A" w:rsidRDefault="001C265A" w:rsidP="001C265A">
            <w:pPr>
              <w:autoSpaceDE w:val="0"/>
              <w:autoSpaceDN w:val="0"/>
              <w:adjustRightInd w:val="0"/>
              <w:ind w:left="3969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  <w:p w:rsidR="001C265A" w:rsidRPr="001C265A" w:rsidRDefault="001C265A" w:rsidP="001C265A">
            <w:pPr>
              <w:widowControl w:val="0"/>
              <w:ind w:left="524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5A" w:rsidRPr="001C265A" w:rsidRDefault="001C265A" w:rsidP="001C265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3" w:name="P343"/>
            <w:bookmarkEnd w:id="3"/>
            <w:r w:rsidRPr="001C2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1C265A" w:rsidRPr="001C265A" w:rsidRDefault="001C265A" w:rsidP="001C265A">
            <w:pPr>
              <w:widowControl w:val="0"/>
              <w:ind w:left="993"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5A">
              <w:rPr>
                <w:rFonts w:ascii="Times New Roman" w:hAnsi="Times New Roman" w:cs="Times New Roman"/>
                <w:sz w:val="24"/>
                <w:szCs w:val="24"/>
              </w:rPr>
              <w:t>оценки заявок на участие в конкурсе на предоставление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      </w:r>
          </w:p>
          <w:tbl>
            <w:tblPr>
              <w:tblStyle w:val="2"/>
              <w:tblW w:w="10420" w:type="dxa"/>
              <w:tblLayout w:type="fixed"/>
              <w:tblLook w:val="04A0"/>
            </w:tblPr>
            <w:tblGrid>
              <w:gridCol w:w="594"/>
              <w:gridCol w:w="2513"/>
              <w:gridCol w:w="2831"/>
              <w:gridCol w:w="2467"/>
              <w:gridCol w:w="2015"/>
            </w:tblGrid>
            <w:tr w:rsidR="001C265A" w:rsidRPr="001C265A" w:rsidTr="001C265A">
              <w:trPr>
                <w:tblHeader/>
              </w:trPr>
              <w:tc>
                <w:tcPr>
                  <w:tcW w:w="594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13" w:type="dxa"/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крит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рия оценки</w:t>
                  </w:r>
                </w:p>
              </w:tc>
              <w:tc>
                <w:tcPr>
                  <w:tcW w:w="28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критерия оценки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критерия оценки</w:t>
                  </w:r>
                </w:p>
              </w:tc>
              <w:tc>
                <w:tcPr>
                  <w:tcW w:w="2015" w:type="dxa"/>
                  <w:shd w:val="clear" w:color="auto" w:fill="auto"/>
                  <w:vAlign w:val="center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Балльная напо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няемость</w:t>
                  </w:r>
                </w:p>
              </w:tc>
            </w:tr>
            <w:tr w:rsidR="001C265A" w:rsidRPr="001C265A" w:rsidTr="001C265A">
              <w:trPr>
                <w:tblHeader/>
              </w:trPr>
              <w:tc>
                <w:tcPr>
                  <w:tcW w:w="594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3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1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610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Актуальность и зн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чимость решаемой социальной проблемы 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Направленность целей и задач на решение соц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альных проблем на те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ритории Партизанского городского округа, соц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альный эффект от реал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зации проекта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сфере социального предприн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мательства (далее – пр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ект)</w:t>
                  </w: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прое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 соответствуют п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ставленной проектом социальной проблеме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639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 пр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не соответств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ют поставленной проектом социальной проблеме</w:t>
                  </w:r>
                </w:p>
              </w:tc>
              <w:tc>
                <w:tcPr>
                  <w:tcW w:w="2015" w:type="dxa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572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Результативность проекта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ожидаемых 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зультатов проекта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проекта решает заявленную социальную пробл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проекта не решает заявле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социальную проблему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617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льготных и других преимуще</w:t>
                  </w:r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ств пр</w:t>
                  </w:r>
                  <w:proofErr w:type="gramEnd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у социального предприятия преим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ществ (льготной цены, скидки, категории) на товары, работы, услуги, предоставляемые </w:t>
                  </w:r>
                  <w:proofErr w:type="gramEnd"/>
                </w:p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рамках проекта, в том числе для социально 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уязвимых категорий граждан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Имеются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имеются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Компетентность чл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 команды, привл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ченных к реализации проекта 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у членов к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манды опыта в реализ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ции проектов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членов команды есть опыт в реализ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проектов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членов команды отсутствует опыт в реализации проектов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количес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венных показателей реализации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Количественные показ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тели, которые могут быть достигнуты  в ходе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реализации мероприятий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Установлены</w:t>
                  </w:r>
                  <w:proofErr w:type="gramEnd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706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установлены</w:t>
                  </w:r>
                  <w:proofErr w:type="gramEnd"/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rPr>
                <w:trHeight w:val="807"/>
              </w:trPr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Жизнеспособность 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Перспективность плана развития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Долгосрочный план развития проекта на срок более 5 лет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Среднесрочный план развития проекта на срок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 3 до 5 лет </w:t>
                  </w:r>
                </w:p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Краткосрочный план развития проекта на срок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до 3 лет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Презентабельность проекта</w:t>
                  </w: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презентации проекта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фо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ме, утвержденной приказом Управл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экономики и со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  админ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страции Партиза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городского 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руга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65A" w:rsidRPr="001C265A" w:rsidTr="001C265A">
              <w:trPr>
                <w:trHeight w:val="1277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соответствует форме, утвержденной приказом </w:t>
                  </w:r>
                  <w:proofErr w:type="spellStart"/>
                  <w:proofErr w:type="gramStart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Управле-ния</w:t>
                  </w:r>
                  <w:proofErr w:type="spellEnd"/>
                  <w:proofErr w:type="gramEnd"/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экономики и со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 админ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страции Партиза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городского 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руга 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ций и поощрений</w:t>
                  </w:r>
                </w:p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 w:val="restart"/>
                  <w:shd w:val="clear" w:color="auto" w:fill="auto"/>
                </w:tcPr>
                <w:p w:rsidR="001C265A" w:rsidRPr="001C265A" w:rsidRDefault="001C265A" w:rsidP="001C265A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грамот, благ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дарностей,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тельных и гарантийных 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писем</w:t>
                  </w: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грамот, 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годарностей,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федерал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ных ведомств, орг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 исполнительной власти Приморского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грамот, бл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годарностей,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органов местного самоупра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муниципал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образований Приморского края, государственных, муниципальных 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реждений Примо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рекоменд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и гаранти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писем, пост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пивших от органов местного самоупра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муниципал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образований Приморского края, государственных, муниципальных у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реждений Примо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края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65A" w:rsidRPr="001C265A" w:rsidTr="001C265A">
              <w:tc>
                <w:tcPr>
                  <w:tcW w:w="5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vMerge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имеется грамот, благодарностей, р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комендательных и гарантийных писем</w:t>
                  </w:r>
                </w:p>
              </w:tc>
              <w:tc>
                <w:tcPr>
                  <w:tcW w:w="2015" w:type="dxa"/>
                  <w:tcBorders>
                    <w:top w:val="nil"/>
                  </w:tcBorders>
                  <w:shd w:val="clear" w:color="auto" w:fill="auto"/>
                </w:tcPr>
                <w:p w:rsidR="001C265A" w:rsidRPr="001C265A" w:rsidRDefault="001C265A" w:rsidP="001C2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C265A" w:rsidRPr="00B34ECD" w:rsidRDefault="001C265A" w:rsidP="001C265A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356C66" w:rsidRPr="00B34ECD" w:rsidRDefault="00356C66" w:rsidP="00B34ECD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5DD" w:rsidRDefault="00F115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C66" w:rsidRDefault="0097689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15D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Срок, в течение которого организация, прошедшая конкурс, должна подписать соглашение о предоставлении </w:t>
      </w:r>
      <w:r w:rsidR="00805C93">
        <w:rPr>
          <w:rFonts w:ascii="Times New Roman" w:hAnsi="Times New Roman" w:cs="Times New Roman"/>
          <w:b/>
          <w:bCs/>
          <w:sz w:val="28"/>
          <w:szCs w:val="28"/>
        </w:rPr>
        <w:t>гранта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2753" w:rsidRPr="00F62753" w:rsidRDefault="00F62753" w:rsidP="00F62753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гранта осуществляется на основании соглашения о предоставлении гранта, </w:t>
      </w:r>
      <w:bookmarkStart w:id="4" w:name="__DdeLink__1591_16303944411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заключаемого между победителем конкурса и </w:t>
      </w:r>
      <w:bookmarkEnd w:id="4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в соответствии с типовой </w:t>
      </w:r>
      <w:hyperlink r:id="rId16">
        <w:r w:rsidRPr="00F62753">
          <w:rPr>
            <w:rFonts w:ascii="Times New Roman" w:hAnsi="Times New Roman" w:cs="Times New Roman"/>
            <w:color w:val="000000"/>
            <w:sz w:val="28"/>
            <w:szCs w:val="28"/>
          </w:rPr>
          <w:t>формой</w:t>
        </w:r>
      </w:hyperlink>
      <w:r w:rsidRPr="00F62753">
        <w:rPr>
          <w:rFonts w:ascii="Times New Roman" w:hAnsi="Times New Roman" w:cs="Times New Roman"/>
          <w:color w:val="000000"/>
          <w:sz w:val="28"/>
          <w:szCs w:val="28"/>
        </w:rPr>
        <w:t>, утвержденной приказом финансового управления администрации Партизанского городского округа (далее - соглашение), не позднее 15 рабочих дней со дня издания приказа об итогах конкурса.</w:t>
      </w:r>
    </w:p>
    <w:p w:rsidR="00F62753" w:rsidRDefault="00F62753" w:rsidP="00F627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Pr="00F62753">
        <w:rPr>
          <w:rFonts w:ascii="Times New Roman" w:hAnsi="Times New Roman" w:cs="Times New Roman"/>
          <w:color w:val="000000"/>
          <w:sz w:val="28"/>
          <w:szCs w:val="28"/>
        </w:rPr>
        <w:t>неподписания</w:t>
      </w:r>
      <w:proofErr w:type="spellEnd"/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753">
        <w:rPr>
          <w:rFonts w:ascii="Times New Roman" w:hAnsi="Times New Roman" w:cs="Times New Roman"/>
          <w:sz w:val="28"/>
          <w:szCs w:val="28"/>
        </w:rPr>
        <w:t>соглашения</w:t>
      </w:r>
      <w:r w:rsidRPr="00F6275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гранта в указанный срок победитель конкурса признается уклонившимся от заключения соглашения.</w:t>
      </w:r>
    </w:p>
    <w:p w:rsidR="00F62753" w:rsidRDefault="001C265A" w:rsidP="00F62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115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К</w:t>
      </w:r>
      <w:r w:rsidR="00F62753" w:rsidRPr="001C265A">
        <w:rPr>
          <w:rFonts w:ascii="Times New Roman" w:hAnsi="Times New Roman" w:cs="Times New Roman"/>
          <w:b/>
          <w:sz w:val="28"/>
          <w:szCs w:val="28"/>
        </w:rPr>
        <w:t xml:space="preserve">онтактные данные (Ф.И.О., номер телефона, адрес электронной почты) ответственного за прием </w:t>
      </w:r>
      <w:proofErr w:type="gramStart"/>
      <w:r w:rsidR="00F62753" w:rsidRPr="001C265A">
        <w:rPr>
          <w:rFonts w:ascii="Times New Roman" w:hAnsi="Times New Roman" w:cs="Times New Roman"/>
          <w:b/>
          <w:sz w:val="28"/>
          <w:szCs w:val="28"/>
        </w:rPr>
        <w:t>заявок участников конкурса сотрудника Уполномоченного органа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265A" w:rsidRPr="001C265A" w:rsidRDefault="001C265A" w:rsidP="00F62753">
      <w:pPr>
        <w:jc w:val="both"/>
        <w:rPr>
          <w:rFonts w:ascii="Times New Roman" w:hAnsi="Times New Roman" w:cs="Times New Roman"/>
          <w:sz w:val="28"/>
          <w:szCs w:val="28"/>
        </w:rPr>
      </w:pPr>
      <w:r w:rsidRPr="001C265A">
        <w:rPr>
          <w:rFonts w:ascii="Times New Roman" w:hAnsi="Times New Roman" w:cs="Times New Roman"/>
          <w:sz w:val="28"/>
          <w:szCs w:val="28"/>
        </w:rPr>
        <w:t>Цыгуй Наталья Станиславовна, главный специалист отдела экономики управления экономики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65A">
        <w:rPr>
          <w:rFonts w:ascii="Times New Roman" w:hAnsi="Times New Roman" w:cs="Times New Roman"/>
          <w:sz w:val="28"/>
          <w:szCs w:val="28"/>
        </w:rPr>
        <w:t>собственности администрации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8(42363)6-24-36, </w:t>
      </w:r>
      <w:hyperlink r:id="rId17" w:history="1">
        <w:r w:rsidRPr="00A661C6">
          <w:rPr>
            <w:rStyle w:val="af0"/>
            <w:rFonts w:ascii="Times New Roman" w:hAnsi="Times New Roman" w:cs="Times New Roman"/>
            <w:sz w:val="28"/>
            <w:szCs w:val="28"/>
          </w:rPr>
          <w:t>ciguy@partizansk.org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62753" w:rsidRPr="00F62753" w:rsidRDefault="00F62753" w:rsidP="00F627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753" w:rsidRPr="00F62753" w:rsidSect="00356C6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67" w:right="851" w:bottom="851" w:left="1418" w:header="284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54" w:rsidRDefault="00D82E54" w:rsidP="00356C66">
      <w:pPr>
        <w:spacing w:after="0" w:line="240" w:lineRule="auto"/>
      </w:pPr>
      <w:r>
        <w:separator/>
      </w:r>
    </w:p>
  </w:endnote>
  <w:endnote w:type="continuationSeparator" w:id="0">
    <w:p w:rsidR="00D82E54" w:rsidRDefault="00D82E54" w:rsidP="0035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54" w:rsidRDefault="00D82E54" w:rsidP="00356C66">
      <w:pPr>
        <w:spacing w:after="0" w:line="240" w:lineRule="auto"/>
      </w:pPr>
      <w:r>
        <w:separator/>
      </w:r>
    </w:p>
  </w:footnote>
  <w:footnote w:type="continuationSeparator" w:id="0">
    <w:p w:rsidR="00D82E54" w:rsidRDefault="00D82E54" w:rsidP="0035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090E9F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D82E54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D00FF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82E54" w:rsidRDefault="00D82E5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090E9F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D82E54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D00FFE">
      <w:rPr>
        <w:rFonts w:ascii="Times New Roman" w:hAnsi="Times New Roman" w:cs="Times New Roman"/>
        <w:noProof/>
        <w:sz w:val="24"/>
        <w:szCs w:val="24"/>
      </w:rPr>
      <w:t>13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82E54" w:rsidRDefault="00D82E5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4" w:rsidRDefault="00D82E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66"/>
    <w:rsid w:val="00017C59"/>
    <w:rsid w:val="00090E9F"/>
    <w:rsid w:val="001575EB"/>
    <w:rsid w:val="001815AE"/>
    <w:rsid w:val="001C265A"/>
    <w:rsid w:val="00250678"/>
    <w:rsid w:val="002E4F67"/>
    <w:rsid w:val="00356C66"/>
    <w:rsid w:val="00361046"/>
    <w:rsid w:val="003E2C28"/>
    <w:rsid w:val="00451650"/>
    <w:rsid w:val="004E60D6"/>
    <w:rsid w:val="00517AC0"/>
    <w:rsid w:val="00584E24"/>
    <w:rsid w:val="005B3BFB"/>
    <w:rsid w:val="005F1332"/>
    <w:rsid w:val="0064487A"/>
    <w:rsid w:val="006860E6"/>
    <w:rsid w:val="006B3402"/>
    <w:rsid w:val="007A63D9"/>
    <w:rsid w:val="00805C93"/>
    <w:rsid w:val="00847902"/>
    <w:rsid w:val="00874AA1"/>
    <w:rsid w:val="008D02C9"/>
    <w:rsid w:val="00976898"/>
    <w:rsid w:val="00AA6286"/>
    <w:rsid w:val="00B34ECD"/>
    <w:rsid w:val="00B778D9"/>
    <w:rsid w:val="00C357F9"/>
    <w:rsid w:val="00C82A80"/>
    <w:rsid w:val="00D00FFE"/>
    <w:rsid w:val="00D82E54"/>
    <w:rsid w:val="00DA021B"/>
    <w:rsid w:val="00E02094"/>
    <w:rsid w:val="00ED6C10"/>
    <w:rsid w:val="00F04A2D"/>
    <w:rsid w:val="00F115DD"/>
    <w:rsid w:val="00F62753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6"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6860E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E23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234D"/>
    <w:rPr>
      <w:color w:val="605E5C"/>
      <w:shd w:val="clear" w:color="auto" w:fill="E1DFDD"/>
    </w:rPr>
  </w:style>
  <w:style w:type="character" w:customStyle="1" w:styleId="a3">
    <w:name w:val="Верхний колонтитул Знак"/>
    <w:basedOn w:val="a0"/>
    <w:uiPriority w:val="99"/>
    <w:qFormat/>
    <w:rsid w:val="0021505B"/>
  </w:style>
  <w:style w:type="character" w:customStyle="1" w:styleId="a4">
    <w:name w:val="Нижний колонтитул Знак"/>
    <w:basedOn w:val="a0"/>
    <w:uiPriority w:val="99"/>
    <w:qFormat/>
    <w:rsid w:val="0021505B"/>
  </w:style>
  <w:style w:type="character" w:customStyle="1" w:styleId="a5">
    <w:name w:val="Посещённая гиперссылка"/>
    <w:rsid w:val="00356C66"/>
    <w:rPr>
      <w:color w:val="954F72"/>
      <w:u w:val="single"/>
    </w:rPr>
  </w:style>
  <w:style w:type="paragraph" w:customStyle="1" w:styleId="a6">
    <w:name w:val="Заголовок"/>
    <w:basedOn w:val="a"/>
    <w:next w:val="a7"/>
    <w:qFormat/>
    <w:rsid w:val="00356C66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7">
    <w:name w:val="Body Text"/>
    <w:basedOn w:val="a"/>
    <w:rsid w:val="00356C66"/>
    <w:pPr>
      <w:spacing w:after="140" w:line="276" w:lineRule="auto"/>
    </w:pPr>
  </w:style>
  <w:style w:type="paragraph" w:styleId="a8">
    <w:name w:val="List"/>
    <w:basedOn w:val="a7"/>
    <w:rsid w:val="00356C66"/>
    <w:rPr>
      <w:rFonts w:ascii="Times New Roman" w:hAnsi="Times New Roman" w:cs="FreeSans"/>
    </w:rPr>
  </w:style>
  <w:style w:type="paragraph" w:customStyle="1" w:styleId="Caption">
    <w:name w:val="Caption"/>
    <w:basedOn w:val="a"/>
    <w:qFormat/>
    <w:rsid w:val="00356C66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rsid w:val="00356C66"/>
    <w:pPr>
      <w:suppressLineNumbers/>
    </w:pPr>
    <w:rPr>
      <w:rFonts w:ascii="Times New Roman" w:hAnsi="Times New Roman" w:cs="FreeSans"/>
    </w:rPr>
  </w:style>
  <w:style w:type="paragraph" w:styleId="aa">
    <w:name w:val="List Paragraph"/>
    <w:basedOn w:val="a"/>
    <w:uiPriority w:val="34"/>
    <w:qFormat/>
    <w:rsid w:val="00FE59DE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356C66"/>
  </w:style>
  <w:style w:type="paragraph" w:customStyle="1" w:styleId="Header">
    <w:name w:val="Header"/>
    <w:basedOn w:val="a"/>
    <w:uiPriority w:val="99"/>
    <w:unhideWhenUsed/>
    <w:rsid w:val="002150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150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356C66"/>
    <w:pPr>
      <w:spacing w:after="160" w:line="259" w:lineRule="auto"/>
    </w:pPr>
    <w:rPr>
      <w:rFonts w:ascii="Calibri" w:eastAsia="Calibri" w:hAnsi="Calibri" w:cs="Calibri"/>
      <w:sz w:val="22"/>
      <w:lang w:eastAsia="zh-CN" w:bidi="hi-IN"/>
    </w:rPr>
  </w:style>
  <w:style w:type="paragraph" w:customStyle="1" w:styleId="ConsPlusNormal">
    <w:name w:val="ConsPlusNormal"/>
    <w:qFormat/>
    <w:rsid w:val="00356C66"/>
    <w:pPr>
      <w:widowControl w:val="0"/>
    </w:pPr>
    <w:rPr>
      <w:rFonts w:eastAsia="Times New Roman" w:cs="Calibri"/>
      <w:sz w:val="22"/>
      <w:szCs w:val="20"/>
      <w:lang w:eastAsia="zh-CN"/>
    </w:rPr>
  </w:style>
  <w:style w:type="paragraph" w:customStyle="1" w:styleId="ac">
    <w:name w:val="Содержимое таблицы"/>
    <w:basedOn w:val="a"/>
    <w:qFormat/>
    <w:rsid w:val="00356C66"/>
    <w:pPr>
      <w:suppressLineNumbers/>
      <w:spacing w:after="0" w:line="240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86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6860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860E6"/>
    <w:rPr>
      <w:i/>
      <w:iCs/>
    </w:rPr>
  </w:style>
  <w:style w:type="character" w:styleId="af">
    <w:name w:val="Strong"/>
    <w:basedOn w:val="a0"/>
    <w:uiPriority w:val="22"/>
    <w:qFormat/>
    <w:rsid w:val="006860E6"/>
    <w:rPr>
      <w:b/>
      <w:bCs/>
    </w:rPr>
  </w:style>
  <w:style w:type="character" w:customStyle="1" w:styleId="othernewstitle">
    <w:name w:val="othernews__title"/>
    <w:basedOn w:val="a0"/>
    <w:rsid w:val="006860E6"/>
  </w:style>
  <w:style w:type="character" w:styleId="af0">
    <w:name w:val="Hyperlink"/>
    <w:basedOn w:val="a0"/>
    <w:uiPriority w:val="99"/>
    <w:unhideWhenUsed/>
    <w:rsid w:val="00C357F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357F9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59"/>
    <w:rsid w:val="001C265A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45">
          <w:marLeft w:val="0"/>
          <w:marRight w:val="501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09">
          <w:marLeft w:val="0"/>
          <w:marRight w:val="0"/>
          <w:marTop w:val="7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/struktura/upravleniya/ueis/maloe_predprinimatelstvo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mailto:ciguy@partizansk.org" TargetMode="External"/><Relationship Id="rId12" Type="http://schemas.openxmlformats.org/officeDocument/2006/relationships/header" Target="header1.xml"/><Relationship Id="rId17" Type="http://schemas.openxmlformats.org/officeDocument/2006/relationships/hyperlink" Target="mailto:ciguy@partizansk.or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2857-47EE-4EAA-9340-C95907B8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Квинт</dc:creator>
  <cp:lastModifiedBy>Цыгуй</cp:lastModifiedBy>
  <cp:revision>3</cp:revision>
  <cp:lastPrinted>2022-08-31T07:13:00Z</cp:lastPrinted>
  <dcterms:created xsi:type="dcterms:W3CDTF">2024-10-18T06:20:00Z</dcterms:created>
  <dcterms:modified xsi:type="dcterms:W3CDTF">2024-10-18T06:42:00Z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